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4432" w14:textId="77777777" w:rsidR="00A937EE" w:rsidRPr="007559D0" w:rsidRDefault="00A937EE" w:rsidP="00F53695">
      <w:pPr>
        <w:spacing w:after="0" w:line="240" w:lineRule="auto"/>
        <w:jc w:val="both"/>
        <w:rPr>
          <w:rFonts w:ascii="Arial" w:hAnsi="Arial" w:cs="Arial"/>
          <w:b/>
          <w:color w:val="0070C0"/>
          <w:sz w:val="24"/>
          <w:szCs w:val="24"/>
        </w:rPr>
      </w:pPr>
      <w:r w:rsidRPr="007559D0">
        <w:rPr>
          <w:rFonts w:ascii="Arial" w:hAnsi="Arial" w:cs="Arial"/>
          <w:b/>
          <w:sz w:val="24"/>
          <w:szCs w:val="24"/>
        </w:rPr>
        <w:t xml:space="preserve">SURAT KUASA </w:t>
      </w:r>
    </w:p>
    <w:p w14:paraId="67B60054" w14:textId="6E38B8AD" w:rsidR="000D2101" w:rsidRPr="007559D0" w:rsidRDefault="00A937EE" w:rsidP="009B1B95">
      <w:pPr>
        <w:pBdr>
          <w:bottom w:val="single" w:sz="6" w:space="1" w:color="auto"/>
        </w:pBdr>
        <w:spacing w:after="0" w:line="240" w:lineRule="auto"/>
        <w:jc w:val="both"/>
        <w:rPr>
          <w:rFonts w:ascii="Arial" w:hAnsi="Arial" w:cs="Arial"/>
          <w:b/>
          <w:i/>
          <w:color w:val="7F7F7F" w:themeColor="text1" w:themeTint="80"/>
          <w:sz w:val="24"/>
          <w:szCs w:val="24"/>
          <w:lang w:val="id-ID"/>
        </w:rPr>
      </w:pPr>
      <w:r w:rsidRPr="007559D0">
        <w:rPr>
          <w:rFonts w:ascii="Arial" w:hAnsi="Arial" w:cs="Arial"/>
          <w:b/>
          <w:i/>
          <w:color w:val="7F7F7F" w:themeColor="text1" w:themeTint="80"/>
          <w:sz w:val="24"/>
          <w:szCs w:val="24"/>
        </w:rPr>
        <w:t xml:space="preserve">PROXY </w:t>
      </w:r>
      <w:r w:rsidR="00353BA9" w:rsidRPr="007559D0">
        <w:rPr>
          <w:rFonts w:ascii="Arial" w:hAnsi="Arial" w:cs="Arial"/>
          <w:b/>
          <w:i/>
          <w:color w:val="7F7F7F" w:themeColor="text1" w:themeTint="80"/>
          <w:sz w:val="24"/>
          <w:szCs w:val="24"/>
        </w:rPr>
        <w:t>FORM</w:t>
      </w:r>
      <w:r w:rsidRPr="007559D0">
        <w:rPr>
          <w:rFonts w:ascii="Arial" w:hAnsi="Arial" w:cs="Arial"/>
          <w:b/>
          <w:i/>
          <w:color w:val="7F7F7F" w:themeColor="text1" w:themeTint="80"/>
          <w:sz w:val="24"/>
          <w:szCs w:val="24"/>
          <w:lang w:val="id-ID"/>
        </w:rPr>
        <w:t xml:space="preserve"> </w:t>
      </w:r>
    </w:p>
    <w:p w14:paraId="1D64B85C" w14:textId="77777777" w:rsidR="009B1B95" w:rsidRPr="007559D0" w:rsidRDefault="009B1B95" w:rsidP="009B1B95">
      <w:pPr>
        <w:spacing w:after="0" w:line="240" w:lineRule="auto"/>
        <w:jc w:val="both"/>
        <w:rPr>
          <w:rFonts w:ascii="Arial" w:hAnsi="Arial" w:cs="Arial"/>
          <w:b/>
          <w:i/>
          <w:color w:val="7F7F7F" w:themeColor="text1" w:themeTint="80"/>
          <w:sz w:val="24"/>
          <w:szCs w:val="24"/>
          <w:lang w:val="id-ID"/>
        </w:rPr>
      </w:pPr>
    </w:p>
    <w:tbl>
      <w:tblPr>
        <w:tblW w:w="0" w:type="auto"/>
        <w:shd w:val="clear" w:color="auto" w:fill="D9D9D9" w:themeFill="background1" w:themeFillShade="D9"/>
        <w:tblLook w:val="04A0" w:firstRow="1" w:lastRow="0" w:firstColumn="1" w:lastColumn="0" w:noHBand="0" w:noVBand="1"/>
      </w:tblPr>
      <w:tblGrid>
        <w:gridCol w:w="9360"/>
      </w:tblGrid>
      <w:tr w:rsidR="00A937EE" w:rsidRPr="007559D0" w14:paraId="0898A54F" w14:textId="77777777" w:rsidTr="000609B4">
        <w:tc>
          <w:tcPr>
            <w:tcW w:w="9576" w:type="dxa"/>
            <w:shd w:val="clear" w:color="auto" w:fill="D9D9D9" w:themeFill="background1" w:themeFillShade="D9"/>
          </w:tcPr>
          <w:p w14:paraId="4C378290" w14:textId="3C3BFC2F" w:rsidR="00A937EE" w:rsidRPr="007559D0" w:rsidRDefault="00A937EE" w:rsidP="0023094C">
            <w:pPr>
              <w:spacing w:before="60" w:after="60" w:line="240" w:lineRule="auto"/>
              <w:rPr>
                <w:rFonts w:ascii="Arial" w:hAnsi="Arial" w:cs="Arial"/>
                <w:b/>
                <w:bCs/>
                <w:sz w:val="20"/>
                <w:szCs w:val="20"/>
              </w:rPr>
            </w:pPr>
            <w:r w:rsidRPr="007559D0">
              <w:rPr>
                <w:rFonts w:ascii="Arial" w:hAnsi="Arial" w:cs="Arial"/>
                <w:b/>
                <w:bCs/>
                <w:sz w:val="20"/>
                <w:szCs w:val="20"/>
              </w:rPr>
              <w:t>PENUNJUK</w:t>
            </w:r>
            <w:r w:rsidR="00B025D9">
              <w:rPr>
                <w:rFonts w:ascii="Arial" w:hAnsi="Arial" w:cs="Arial"/>
                <w:b/>
                <w:bCs/>
                <w:sz w:val="20"/>
                <w:szCs w:val="20"/>
              </w:rPr>
              <w:t>K</w:t>
            </w:r>
            <w:r w:rsidRPr="007559D0">
              <w:rPr>
                <w:rFonts w:ascii="Arial" w:hAnsi="Arial" w:cs="Arial"/>
                <w:b/>
                <w:bCs/>
                <w:sz w:val="20"/>
                <w:szCs w:val="20"/>
              </w:rPr>
              <w:t>AN KUASA/</w:t>
            </w:r>
            <w:r w:rsidRPr="007559D0">
              <w:rPr>
                <w:rFonts w:ascii="Arial" w:hAnsi="Arial" w:cs="Arial"/>
                <w:b/>
                <w:bCs/>
                <w:i/>
                <w:color w:val="7F7F7F" w:themeColor="text1" w:themeTint="80"/>
                <w:sz w:val="20"/>
                <w:szCs w:val="20"/>
              </w:rPr>
              <w:t>PROXY APPOINTMENT</w:t>
            </w:r>
          </w:p>
        </w:tc>
      </w:tr>
    </w:tbl>
    <w:p w14:paraId="237AA6A7" w14:textId="17C8F86F" w:rsidR="00A937EE" w:rsidRPr="007559D0" w:rsidRDefault="00A937EE" w:rsidP="00AF6075">
      <w:pPr>
        <w:spacing w:after="0" w:line="240" w:lineRule="auto"/>
        <w:jc w:val="both"/>
        <w:rPr>
          <w:rFonts w:ascii="Arial" w:hAnsi="Arial" w:cs="Arial"/>
          <w:i/>
          <w:color w:val="7F7F7F" w:themeColor="text1" w:themeTint="80"/>
          <w:sz w:val="20"/>
          <w:szCs w:val="20"/>
        </w:rPr>
      </w:pPr>
      <w:r w:rsidRPr="007559D0">
        <w:rPr>
          <w:rFonts w:ascii="Arial" w:hAnsi="Arial" w:cs="Arial"/>
          <w:sz w:val="20"/>
          <w:szCs w:val="20"/>
        </w:rPr>
        <w:t xml:space="preserve">Yang </w:t>
      </w:r>
      <w:proofErr w:type="spellStart"/>
      <w:r w:rsidRPr="007559D0">
        <w:rPr>
          <w:rFonts w:ascii="Arial" w:hAnsi="Arial" w:cs="Arial"/>
          <w:sz w:val="20"/>
          <w:szCs w:val="20"/>
        </w:rPr>
        <w:t>bertandatangan</w:t>
      </w:r>
      <w:proofErr w:type="spellEnd"/>
      <w:r w:rsidRPr="007559D0">
        <w:rPr>
          <w:rFonts w:ascii="Arial" w:hAnsi="Arial" w:cs="Arial"/>
          <w:sz w:val="20"/>
          <w:szCs w:val="20"/>
        </w:rPr>
        <w:t xml:space="preserve"> di </w:t>
      </w:r>
      <w:proofErr w:type="spellStart"/>
      <w:r w:rsidRPr="007559D0">
        <w:rPr>
          <w:rFonts w:ascii="Arial" w:hAnsi="Arial" w:cs="Arial"/>
          <w:sz w:val="20"/>
          <w:szCs w:val="20"/>
        </w:rPr>
        <w:t>bawah</w:t>
      </w:r>
      <w:proofErr w:type="spellEnd"/>
      <w:r w:rsidRPr="007559D0">
        <w:rPr>
          <w:rFonts w:ascii="Arial" w:hAnsi="Arial" w:cs="Arial"/>
          <w:sz w:val="20"/>
          <w:szCs w:val="20"/>
          <w:lang w:val="id-ID"/>
        </w:rPr>
        <w:t xml:space="preserve"> </w:t>
      </w:r>
      <w:proofErr w:type="spellStart"/>
      <w:r w:rsidR="0009603D" w:rsidRPr="007559D0">
        <w:rPr>
          <w:rFonts w:ascii="Arial" w:hAnsi="Arial" w:cs="Arial"/>
          <w:sz w:val="20"/>
          <w:szCs w:val="20"/>
        </w:rPr>
        <w:t>ini</w:t>
      </w:r>
      <w:proofErr w:type="spellEnd"/>
      <w:r w:rsidR="0009603D" w:rsidRPr="007559D0">
        <w:rPr>
          <w:rFonts w:ascii="Arial" w:hAnsi="Arial" w:cs="Arial"/>
          <w:sz w:val="20"/>
          <w:szCs w:val="20"/>
        </w:rPr>
        <w:t>/</w:t>
      </w:r>
      <w:r w:rsidRPr="007559D0">
        <w:rPr>
          <w:rFonts w:ascii="Arial" w:hAnsi="Arial" w:cs="Arial"/>
          <w:i/>
          <w:color w:val="7F7F7F" w:themeColor="text1" w:themeTint="80"/>
          <w:sz w:val="20"/>
          <w:szCs w:val="20"/>
        </w:rPr>
        <w:t>The undersigned</w:t>
      </w:r>
      <w:r w:rsidR="00752D6D" w:rsidRPr="007559D0">
        <w:rPr>
          <w:rFonts w:ascii="Arial" w:hAnsi="Arial" w:cs="Arial"/>
          <w:i/>
          <w:color w:val="7F7F7F" w:themeColor="text1" w:themeTint="80"/>
          <w:sz w:val="20"/>
          <w:szCs w:val="20"/>
        </w:rPr>
        <w:t>:</w:t>
      </w:r>
    </w:p>
    <w:tbl>
      <w:tblPr>
        <w:tblStyle w:val="TableGrid"/>
        <w:tblW w:w="0" w:type="auto"/>
        <w:tblInd w:w="108" w:type="dxa"/>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252"/>
      </w:tblGrid>
      <w:tr w:rsidR="008E4DCB" w:rsidRPr="007559D0" w14:paraId="551D4F84" w14:textId="77777777" w:rsidTr="008E4DCB">
        <w:tc>
          <w:tcPr>
            <w:tcW w:w="9468" w:type="dxa"/>
          </w:tcPr>
          <w:p w14:paraId="7F1DD7D4" w14:textId="77777777" w:rsidR="008E4DCB" w:rsidRPr="007559D0" w:rsidRDefault="008E4DCB" w:rsidP="00A7698D">
            <w:pPr>
              <w:spacing w:after="120"/>
              <w:jc w:val="both"/>
              <w:rPr>
                <w:rFonts w:ascii="Arial" w:hAnsi="Arial" w:cs="Arial"/>
                <w:i/>
                <w:color w:val="0070C0"/>
                <w:sz w:val="20"/>
                <w:szCs w:val="20"/>
              </w:rPr>
            </w:pPr>
          </w:p>
          <w:p w14:paraId="6D8B881A" w14:textId="77777777" w:rsidR="007663AC" w:rsidRDefault="007663AC" w:rsidP="00A7698D">
            <w:pPr>
              <w:spacing w:after="120"/>
              <w:jc w:val="both"/>
              <w:rPr>
                <w:rFonts w:ascii="Arial" w:hAnsi="Arial" w:cs="Arial"/>
                <w:i/>
                <w:color w:val="0070C0"/>
                <w:sz w:val="20"/>
                <w:szCs w:val="20"/>
              </w:rPr>
            </w:pPr>
          </w:p>
          <w:p w14:paraId="335814A8" w14:textId="77777777" w:rsidR="00427630" w:rsidRPr="007559D0" w:rsidRDefault="00427630" w:rsidP="00A7698D">
            <w:pPr>
              <w:spacing w:after="120"/>
              <w:jc w:val="both"/>
              <w:rPr>
                <w:rFonts w:ascii="Arial" w:hAnsi="Arial" w:cs="Arial"/>
                <w:i/>
                <w:color w:val="0070C0"/>
                <w:sz w:val="20"/>
                <w:szCs w:val="20"/>
              </w:rPr>
            </w:pPr>
          </w:p>
        </w:tc>
      </w:tr>
    </w:tbl>
    <w:p w14:paraId="132795F7" w14:textId="6A4DED53" w:rsidR="00CC6E05" w:rsidRPr="007559D0" w:rsidRDefault="008E4DCB" w:rsidP="00AF6075">
      <w:pPr>
        <w:spacing w:after="0" w:line="240" w:lineRule="auto"/>
        <w:jc w:val="center"/>
        <w:rPr>
          <w:rFonts w:ascii="Arial" w:hAnsi="Arial" w:cs="Arial"/>
          <w:iCs/>
          <w:sz w:val="20"/>
          <w:szCs w:val="20"/>
        </w:rPr>
      </w:pPr>
      <w:r w:rsidRPr="007559D0">
        <w:rPr>
          <w:rFonts w:ascii="Arial" w:hAnsi="Arial" w:cs="Arial"/>
          <w:iCs/>
          <w:sz w:val="20"/>
          <w:szCs w:val="20"/>
        </w:rPr>
        <w:t>(</w:t>
      </w:r>
      <w:r w:rsidR="007C5C75" w:rsidRPr="007559D0">
        <w:rPr>
          <w:rFonts w:ascii="Arial" w:hAnsi="Arial" w:cs="Arial"/>
          <w:iCs/>
          <w:sz w:val="20"/>
          <w:szCs w:val="20"/>
        </w:rPr>
        <w:t>Nama</w:t>
      </w:r>
      <w:r w:rsidRPr="007559D0">
        <w:rPr>
          <w:rFonts w:ascii="Arial" w:hAnsi="Arial" w:cs="Arial"/>
          <w:iCs/>
          <w:sz w:val="20"/>
          <w:szCs w:val="20"/>
        </w:rPr>
        <w:t xml:space="preserve"> </w:t>
      </w:r>
      <w:proofErr w:type="spellStart"/>
      <w:r w:rsidRPr="007559D0">
        <w:rPr>
          <w:rFonts w:ascii="Arial" w:hAnsi="Arial" w:cs="Arial"/>
          <w:iCs/>
          <w:sz w:val="20"/>
          <w:szCs w:val="20"/>
        </w:rPr>
        <w:t>lengkap</w:t>
      </w:r>
      <w:proofErr w:type="spellEnd"/>
      <w:r w:rsidRPr="007559D0">
        <w:rPr>
          <w:rFonts w:ascii="Arial" w:hAnsi="Arial" w:cs="Arial"/>
          <w:iCs/>
          <w:sz w:val="20"/>
          <w:szCs w:val="20"/>
        </w:rPr>
        <w:t xml:space="preserve"> </w:t>
      </w:r>
      <w:proofErr w:type="spellStart"/>
      <w:r w:rsidRPr="007559D0">
        <w:rPr>
          <w:rFonts w:ascii="Arial" w:hAnsi="Arial" w:cs="Arial"/>
          <w:iCs/>
          <w:sz w:val="20"/>
          <w:szCs w:val="20"/>
        </w:rPr>
        <w:t>individu</w:t>
      </w:r>
      <w:proofErr w:type="spellEnd"/>
      <w:r w:rsidRPr="007559D0">
        <w:rPr>
          <w:rFonts w:ascii="Arial" w:hAnsi="Arial" w:cs="Arial"/>
          <w:iCs/>
          <w:sz w:val="20"/>
          <w:szCs w:val="20"/>
        </w:rPr>
        <w:t xml:space="preserve"> </w:t>
      </w:r>
      <w:proofErr w:type="spellStart"/>
      <w:r w:rsidRPr="007559D0">
        <w:rPr>
          <w:rFonts w:ascii="Arial" w:hAnsi="Arial" w:cs="Arial"/>
          <w:iCs/>
          <w:sz w:val="20"/>
          <w:szCs w:val="20"/>
        </w:rPr>
        <w:t>atau</w:t>
      </w:r>
      <w:proofErr w:type="spellEnd"/>
      <w:r w:rsidRPr="007559D0">
        <w:rPr>
          <w:rFonts w:ascii="Arial" w:hAnsi="Arial" w:cs="Arial"/>
          <w:iCs/>
          <w:sz w:val="20"/>
          <w:szCs w:val="20"/>
        </w:rPr>
        <w:t xml:space="preserve"> </w:t>
      </w:r>
      <w:proofErr w:type="spellStart"/>
      <w:r w:rsidRPr="007559D0">
        <w:rPr>
          <w:rFonts w:ascii="Arial" w:hAnsi="Arial" w:cs="Arial"/>
          <w:iCs/>
          <w:sz w:val="20"/>
          <w:szCs w:val="20"/>
        </w:rPr>
        <w:t>institusi</w:t>
      </w:r>
      <w:proofErr w:type="spellEnd"/>
      <w:r w:rsidRPr="007559D0">
        <w:rPr>
          <w:rFonts w:ascii="Arial" w:hAnsi="Arial" w:cs="Arial"/>
          <w:iCs/>
          <w:sz w:val="20"/>
          <w:szCs w:val="20"/>
        </w:rPr>
        <w:t xml:space="preserve"> </w:t>
      </w:r>
      <w:proofErr w:type="spellStart"/>
      <w:r w:rsidRPr="007559D0">
        <w:rPr>
          <w:rFonts w:ascii="Arial" w:hAnsi="Arial" w:cs="Arial"/>
          <w:iCs/>
          <w:sz w:val="20"/>
          <w:szCs w:val="20"/>
        </w:rPr>
        <w:t>dari</w:t>
      </w:r>
      <w:proofErr w:type="spellEnd"/>
      <w:r w:rsidRPr="007559D0">
        <w:rPr>
          <w:rFonts w:ascii="Arial" w:hAnsi="Arial" w:cs="Arial"/>
          <w:iCs/>
          <w:sz w:val="20"/>
          <w:szCs w:val="20"/>
        </w:rPr>
        <w:t xml:space="preserve"> </w:t>
      </w:r>
      <w:proofErr w:type="spellStart"/>
      <w:r w:rsidRPr="007559D0">
        <w:rPr>
          <w:rFonts w:ascii="Arial" w:hAnsi="Arial" w:cs="Arial"/>
          <w:iCs/>
          <w:sz w:val="20"/>
          <w:szCs w:val="20"/>
        </w:rPr>
        <w:t>Pemegang</w:t>
      </w:r>
      <w:proofErr w:type="spellEnd"/>
      <w:r w:rsidRPr="007559D0">
        <w:rPr>
          <w:rFonts w:ascii="Arial" w:hAnsi="Arial" w:cs="Arial"/>
          <w:iCs/>
          <w:sz w:val="20"/>
          <w:szCs w:val="20"/>
        </w:rPr>
        <w:t xml:space="preserve"> Saham/</w:t>
      </w:r>
    </w:p>
    <w:p w14:paraId="608056AA" w14:textId="00D2B7ED" w:rsidR="00A7698D" w:rsidRPr="007559D0" w:rsidRDefault="00520198" w:rsidP="00AF6075">
      <w:pPr>
        <w:spacing w:after="0" w:line="240" w:lineRule="auto"/>
        <w:jc w:val="center"/>
        <w:rPr>
          <w:rFonts w:ascii="Arial" w:hAnsi="Arial" w:cs="Arial"/>
          <w:iCs/>
          <w:color w:val="0070C0"/>
          <w:sz w:val="20"/>
          <w:szCs w:val="20"/>
        </w:rPr>
      </w:pPr>
      <w:r>
        <w:rPr>
          <w:rFonts w:ascii="Arial" w:hAnsi="Arial" w:cs="Arial"/>
          <w:i/>
          <w:color w:val="7F7F7F" w:themeColor="text1" w:themeTint="80"/>
          <w:sz w:val="20"/>
          <w:szCs w:val="20"/>
        </w:rPr>
        <w:t xml:space="preserve">Full </w:t>
      </w:r>
      <w:r w:rsidR="008E4DCB" w:rsidRPr="007559D0">
        <w:rPr>
          <w:rFonts w:ascii="Arial" w:hAnsi="Arial" w:cs="Arial"/>
          <w:i/>
          <w:color w:val="7F7F7F" w:themeColor="text1" w:themeTint="80"/>
          <w:sz w:val="20"/>
          <w:szCs w:val="20"/>
        </w:rPr>
        <w:t>name</w:t>
      </w:r>
      <w:r w:rsidR="00EA5199">
        <w:rPr>
          <w:rFonts w:ascii="Arial" w:hAnsi="Arial" w:cs="Arial"/>
          <w:i/>
          <w:color w:val="7F7F7F" w:themeColor="text1" w:themeTint="80"/>
          <w:sz w:val="20"/>
          <w:szCs w:val="20"/>
        </w:rPr>
        <w:t xml:space="preserve"> of the person</w:t>
      </w:r>
      <w:r w:rsidR="008E4DCB" w:rsidRPr="007559D0">
        <w:rPr>
          <w:rFonts w:ascii="Arial" w:hAnsi="Arial" w:cs="Arial"/>
          <w:i/>
          <w:color w:val="7F7F7F" w:themeColor="text1" w:themeTint="80"/>
          <w:sz w:val="20"/>
          <w:szCs w:val="20"/>
        </w:rPr>
        <w:t>, or Company name of the Shareholders</w:t>
      </w:r>
      <w:r w:rsidR="008E4DCB" w:rsidRPr="007559D0">
        <w:rPr>
          <w:rFonts w:ascii="Arial" w:hAnsi="Arial" w:cs="Arial"/>
          <w:iCs/>
          <w:sz w:val="20"/>
          <w:szCs w:val="20"/>
        </w:rPr>
        <w:t>)</w:t>
      </w:r>
    </w:p>
    <w:p w14:paraId="36899E30" w14:textId="77777777" w:rsidR="00CD271C" w:rsidRPr="007559D0" w:rsidRDefault="00CD271C" w:rsidP="00A7698D">
      <w:pPr>
        <w:pStyle w:val="NoSpacing"/>
        <w:spacing w:after="120"/>
        <w:rPr>
          <w:rFonts w:ascii="Arial" w:hAnsi="Arial" w:cs="Arial"/>
          <w:sz w:val="20"/>
          <w:szCs w:val="20"/>
        </w:rPr>
      </w:pPr>
    </w:p>
    <w:tbl>
      <w:tblPr>
        <w:tblStyle w:val="TableGrid"/>
        <w:tblW w:w="9898" w:type="dxa"/>
        <w:tblInd w:w="108" w:type="dxa"/>
        <w:tblLook w:val="04A0" w:firstRow="1" w:lastRow="0" w:firstColumn="1" w:lastColumn="0" w:noHBand="0" w:noVBand="1"/>
      </w:tblPr>
      <w:tblGrid>
        <w:gridCol w:w="2571"/>
        <w:gridCol w:w="272"/>
        <w:gridCol w:w="7055"/>
      </w:tblGrid>
      <w:tr w:rsidR="008E4DCB" w:rsidRPr="007559D0" w14:paraId="34B250A3" w14:textId="77777777" w:rsidTr="00333338">
        <w:tc>
          <w:tcPr>
            <w:tcW w:w="9898" w:type="dxa"/>
            <w:gridSpan w:val="3"/>
            <w:tcBorders>
              <w:top w:val="single" w:sz="2" w:space="0" w:color="auto"/>
              <w:left w:val="single" w:sz="2" w:space="0" w:color="auto"/>
              <w:bottom w:val="single" w:sz="2" w:space="0" w:color="auto"/>
              <w:right w:val="single" w:sz="2" w:space="0" w:color="auto"/>
            </w:tcBorders>
            <w:shd w:val="clear" w:color="auto" w:fill="000000" w:themeFill="text1"/>
          </w:tcPr>
          <w:p w14:paraId="58865687" w14:textId="4B126397" w:rsidR="008E4DCB" w:rsidRPr="007559D0" w:rsidRDefault="008E4DCB" w:rsidP="008E4DCB">
            <w:pPr>
              <w:pStyle w:val="NoSpacing"/>
              <w:spacing w:before="60" w:after="60"/>
              <w:rPr>
                <w:rFonts w:ascii="Arial" w:hAnsi="Arial" w:cs="Arial"/>
                <w:sz w:val="20"/>
                <w:szCs w:val="20"/>
              </w:rPr>
            </w:pPr>
            <w:r w:rsidRPr="007559D0">
              <w:rPr>
                <w:rFonts w:ascii="Arial" w:hAnsi="Arial" w:cs="Arial"/>
                <w:sz w:val="20"/>
                <w:szCs w:val="20"/>
                <w:u w:val="single"/>
                <w:lang w:val="id-ID"/>
              </w:rPr>
              <w:t xml:space="preserve">Untuk </w:t>
            </w:r>
            <w:r w:rsidR="00CC6E05" w:rsidRPr="007559D0">
              <w:rPr>
                <w:rFonts w:ascii="Arial" w:hAnsi="Arial" w:cs="Arial"/>
                <w:sz w:val="20"/>
                <w:szCs w:val="20"/>
                <w:u w:val="single"/>
              </w:rPr>
              <w:t>P</w:t>
            </w:r>
            <w:r w:rsidRPr="007559D0">
              <w:rPr>
                <w:rFonts w:ascii="Arial" w:hAnsi="Arial" w:cs="Arial"/>
                <w:sz w:val="20"/>
                <w:szCs w:val="20"/>
                <w:u w:val="single"/>
                <w:lang w:val="id-ID"/>
              </w:rPr>
              <w:t xml:space="preserve">emegang </w:t>
            </w:r>
            <w:r w:rsidR="00CC6E05" w:rsidRPr="007559D0">
              <w:rPr>
                <w:rFonts w:ascii="Arial" w:hAnsi="Arial" w:cs="Arial"/>
                <w:sz w:val="20"/>
                <w:szCs w:val="20"/>
                <w:u w:val="single"/>
              </w:rPr>
              <w:t>S</w:t>
            </w:r>
            <w:r w:rsidRPr="007559D0">
              <w:rPr>
                <w:rFonts w:ascii="Arial" w:hAnsi="Arial" w:cs="Arial"/>
                <w:sz w:val="20"/>
                <w:szCs w:val="20"/>
                <w:u w:val="single"/>
                <w:lang w:val="id-ID"/>
              </w:rPr>
              <w:t xml:space="preserve">aham </w:t>
            </w:r>
            <w:r w:rsidR="00CC6E05" w:rsidRPr="007559D0">
              <w:rPr>
                <w:rFonts w:ascii="Arial" w:hAnsi="Arial" w:cs="Arial"/>
                <w:sz w:val="20"/>
                <w:szCs w:val="20"/>
                <w:u w:val="single"/>
              </w:rPr>
              <w:t>P</w:t>
            </w:r>
            <w:r w:rsidRPr="007559D0">
              <w:rPr>
                <w:rFonts w:ascii="Arial" w:hAnsi="Arial" w:cs="Arial"/>
                <w:sz w:val="20"/>
                <w:szCs w:val="20"/>
                <w:u w:val="single"/>
                <w:lang w:val="id-ID"/>
              </w:rPr>
              <w:t>erseorangan</w:t>
            </w:r>
            <w:r w:rsidRPr="007559D0">
              <w:rPr>
                <w:rFonts w:ascii="Arial" w:hAnsi="Arial" w:cs="Arial"/>
                <w:sz w:val="20"/>
                <w:szCs w:val="20"/>
                <w:lang w:val="en-AU"/>
              </w:rPr>
              <w:t>/</w:t>
            </w:r>
            <w:r w:rsidRPr="007559D0">
              <w:rPr>
                <w:rFonts w:ascii="Arial" w:hAnsi="Arial" w:cs="Arial"/>
                <w:i/>
                <w:color w:val="FFFFFF" w:themeColor="background1"/>
                <w:sz w:val="20"/>
                <w:szCs w:val="20"/>
                <w:u w:val="single"/>
                <w:lang w:val="id-ID"/>
              </w:rPr>
              <w:t xml:space="preserve">For </w:t>
            </w:r>
            <w:r w:rsidR="00CC6E05" w:rsidRPr="007559D0">
              <w:rPr>
                <w:rFonts w:ascii="Arial" w:hAnsi="Arial" w:cs="Arial"/>
                <w:i/>
                <w:color w:val="FFFFFF" w:themeColor="background1"/>
                <w:sz w:val="20"/>
                <w:szCs w:val="20"/>
                <w:u w:val="single"/>
              </w:rPr>
              <w:t>I</w:t>
            </w:r>
            <w:r w:rsidRPr="007559D0">
              <w:rPr>
                <w:rFonts w:ascii="Arial" w:hAnsi="Arial" w:cs="Arial"/>
                <w:i/>
                <w:color w:val="FFFFFF" w:themeColor="background1"/>
                <w:sz w:val="20"/>
                <w:szCs w:val="20"/>
                <w:u w:val="single"/>
                <w:lang w:val="id-ID"/>
              </w:rPr>
              <w:t xml:space="preserve">ndividual </w:t>
            </w:r>
            <w:r w:rsidR="00CC6E05" w:rsidRPr="007559D0">
              <w:rPr>
                <w:rFonts w:ascii="Arial" w:hAnsi="Arial" w:cs="Arial"/>
                <w:i/>
                <w:color w:val="FFFFFF" w:themeColor="background1"/>
                <w:sz w:val="20"/>
                <w:szCs w:val="20"/>
                <w:u w:val="single"/>
              </w:rPr>
              <w:t>S</w:t>
            </w:r>
            <w:r w:rsidRPr="007559D0">
              <w:rPr>
                <w:rFonts w:ascii="Arial" w:hAnsi="Arial" w:cs="Arial"/>
                <w:i/>
                <w:color w:val="FFFFFF" w:themeColor="background1"/>
                <w:sz w:val="20"/>
                <w:szCs w:val="20"/>
                <w:u w:val="single"/>
                <w:lang w:val="id-ID"/>
              </w:rPr>
              <w:t>hareholder</w:t>
            </w:r>
            <w:r w:rsidRPr="007559D0">
              <w:rPr>
                <w:rFonts w:ascii="Arial" w:hAnsi="Arial" w:cs="Arial"/>
                <w:color w:val="7F7F7F" w:themeColor="text1" w:themeTint="80"/>
                <w:sz w:val="20"/>
                <w:szCs w:val="20"/>
              </w:rPr>
              <w:tab/>
            </w:r>
          </w:p>
        </w:tc>
      </w:tr>
      <w:tr w:rsidR="008E4DCB" w:rsidRPr="007559D0" w14:paraId="56F0D109" w14:textId="77777777" w:rsidTr="001F632E">
        <w:trPr>
          <w:trHeight w:val="580"/>
        </w:trPr>
        <w:tc>
          <w:tcPr>
            <w:tcW w:w="2571" w:type="dxa"/>
            <w:tcBorders>
              <w:top w:val="single" w:sz="2" w:space="0" w:color="auto"/>
              <w:bottom w:val="single" w:sz="2" w:space="0" w:color="auto"/>
            </w:tcBorders>
            <w:vAlign w:val="center"/>
          </w:tcPr>
          <w:p w14:paraId="37CC3DA7" w14:textId="12B4CBD1" w:rsidR="008E4DCB" w:rsidRPr="007559D0" w:rsidRDefault="00F278A9" w:rsidP="001F632E">
            <w:pPr>
              <w:pStyle w:val="NoSpacing"/>
              <w:spacing w:before="60"/>
              <w:rPr>
                <w:rFonts w:ascii="Arial" w:hAnsi="Arial" w:cs="Arial"/>
                <w:sz w:val="20"/>
                <w:szCs w:val="20"/>
              </w:rPr>
            </w:pPr>
            <w:r w:rsidRPr="007559D0">
              <w:rPr>
                <w:rFonts w:ascii="Arial" w:hAnsi="Arial" w:cs="Arial"/>
                <w:sz w:val="20"/>
                <w:szCs w:val="20"/>
              </w:rPr>
              <w:t xml:space="preserve">No. </w:t>
            </w:r>
            <w:r w:rsidR="008E4DCB" w:rsidRPr="007559D0">
              <w:rPr>
                <w:rFonts w:ascii="Arial" w:hAnsi="Arial" w:cs="Arial"/>
                <w:sz w:val="20"/>
                <w:szCs w:val="20"/>
              </w:rPr>
              <w:t>KTP/</w:t>
            </w:r>
            <w:r w:rsidR="00837881">
              <w:rPr>
                <w:rFonts w:ascii="Arial" w:hAnsi="Arial" w:cs="Arial"/>
                <w:sz w:val="20"/>
                <w:szCs w:val="20"/>
              </w:rPr>
              <w:t>KITAS/</w:t>
            </w:r>
            <w:proofErr w:type="spellStart"/>
            <w:r w:rsidR="008E4DCB" w:rsidRPr="007559D0">
              <w:rPr>
                <w:rFonts w:ascii="Arial" w:hAnsi="Arial" w:cs="Arial"/>
                <w:sz w:val="20"/>
                <w:szCs w:val="20"/>
              </w:rPr>
              <w:t>Paspor</w:t>
            </w:r>
            <w:proofErr w:type="spellEnd"/>
          </w:p>
          <w:p w14:paraId="3166119A" w14:textId="50FF8B3B" w:rsidR="008E4DCB" w:rsidRPr="007559D0" w:rsidRDefault="00EE6EA7" w:rsidP="008E6D6B">
            <w:pPr>
              <w:pStyle w:val="NoSpacing"/>
              <w:rPr>
                <w:rFonts w:ascii="Arial" w:hAnsi="Arial" w:cs="Arial"/>
                <w:sz w:val="20"/>
                <w:szCs w:val="20"/>
              </w:rPr>
            </w:pPr>
            <w:r w:rsidRPr="008E6D6B">
              <w:rPr>
                <w:rFonts w:ascii="Arial" w:hAnsi="Arial" w:cs="Arial"/>
                <w:i/>
                <w:color w:val="7F7F7F" w:themeColor="text1" w:themeTint="80"/>
                <w:sz w:val="20"/>
                <w:szCs w:val="20"/>
              </w:rPr>
              <w:t xml:space="preserve">No. </w:t>
            </w:r>
            <w:r w:rsidR="008E4DCB" w:rsidRPr="008E6D6B">
              <w:rPr>
                <w:rFonts w:ascii="Arial" w:hAnsi="Arial" w:cs="Arial"/>
                <w:i/>
                <w:color w:val="7F7F7F" w:themeColor="text1" w:themeTint="80"/>
                <w:sz w:val="20"/>
                <w:szCs w:val="20"/>
              </w:rPr>
              <w:t>KTP/</w:t>
            </w:r>
            <w:r w:rsidR="00333338" w:rsidRPr="008E6D6B">
              <w:rPr>
                <w:rFonts w:ascii="Arial" w:hAnsi="Arial" w:cs="Arial"/>
                <w:i/>
                <w:color w:val="7F7F7F" w:themeColor="text1" w:themeTint="80"/>
                <w:sz w:val="20"/>
                <w:szCs w:val="20"/>
              </w:rPr>
              <w:t>KITAS/</w:t>
            </w:r>
            <w:r w:rsidR="008E4DCB" w:rsidRPr="008E6D6B">
              <w:rPr>
                <w:rFonts w:ascii="Arial" w:hAnsi="Arial" w:cs="Arial"/>
                <w:i/>
                <w:color w:val="7F7F7F" w:themeColor="text1" w:themeTint="80"/>
                <w:sz w:val="20"/>
                <w:szCs w:val="20"/>
              </w:rPr>
              <w:t>Passport</w:t>
            </w:r>
          </w:p>
        </w:tc>
        <w:tc>
          <w:tcPr>
            <w:tcW w:w="272" w:type="dxa"/>
            <w:tcBorders>
              <w:top w:val="single" w:sz="2" w:space="0" w:color="auto"/>
              <w:bottom w:val="single" w:sz="2" w:space="0" w:color="auto"/>
            </w:tcBorders>
            <w:vAlign w:val="center"/>
          </w:tcPr>
          <w:p w14:paraId="33BE03EF" w14:textId="77777777" w:rsidR="008E4DCB" w:rsidRPr="007559D0" w:rsidRDefault="008E4DCB" w:rsidP="001F632E">
            <w:pPr>
              <w:pStyle w:val="NoSpacing"/>
              <w:spacing w:before="60" w:after="60"/>
              <w:jc w:val="center"/>
              <w:rPr>
                <w:rFonts w:ascii="Arial" w:hAnsi="Arial" w:cs="Arial"/>
                <w:sz w:val="20"/>
                <w:szCs w:val="20"/>
              </w:rPr>
            </w:pPr>
            <w:r w:rsidRPr="007559D0">
              <w:rPr>
                <w:rFonts w:ascii="Arial" w:hAnsi="Arial" w:cs="Arial"/>
                <w:sz w:val="20"/>
                <w:szCs w:val="20"/>
              </w:rPr>
              <w:t>:</w:t>
            </w:r>
          </w:p>
        </w:tc>
        <w:tc>
          <w:tcPr>
            <w:tcW w:w="7050" w:type="dxa"/>
            <w:tcBorders>
              <w:top w:val="single" w:sz="2" w:space="0" w:color="auto"/>
              <w:bottom w:val="single" w:sz="2" w:space="0" w:color="auto"/>
            </w:tcBorders>
          </w:tcPr>
          <w:p w14:paraId="1BA9AA23" w14:textId="77777777" w:rsidR="008E4DCB" w:rsidRPr="007559D0" w:rsidRDefault="008E4DCB" w:rsidP="008E4DCB">
            <w:pPr>
              <w:pStyle w:val="NoSpacing"/>
              <w:spacing w:before="60" w:after="60"/>
              <w:rPr>
                <w:rFonts w:ascii="Arial" w:hAnsi="Arial" w:cs="Arial"/>
                <w:sz w:val="20"/>
                <w:szCs w:val="20"/>
              </w:rPr>
            </w:pPr>
          </w:p>
        </w:tc>
      </w:tr>
      <w:tr w:rsidR="008E4DCB" w:rsidRPr="007559D0" w14:paraId="472C3521" w14:textId="77777777" w:rsidTr="001F632E">
        <w:trPr>
          <w:trHeight w:val="580"/>
        </w:trPr>
        <w:tc>
          <w:tcPr>
            <w:tcW w:w="2571" w:type="dxa"/>
            <w:tcBorders>
              <w:top w:val="single" w:sz="2" w:space="0" w:color="auto"/>
              <w:bottom w:val="single" w:sz="2" w:space="0" w:color="auto"/>
            </w:tcBorders>
            <w:vAlign w:val="center"/>
          </w:tcPr>
          <w:p w14:paraId="6F903BAE" w14:textId="13FD41A0" w:rsidR="008E4DCB" w:rsidRPr="007559D0" w:rsidRDefault="00813E0E" w:rsidP="001F632E">
            <w:pPr>
              <w:pStyle w:val="NoSpacing"/>
              <w:rPr>
                <w:rFonts w:ascii="Arial" w:hAnsi="Arial" w:cs="Arial"/>
                <w:sz w:val="20"/>
                <w:szCs w:val="20"/>
              </w:rPr>
            </w:pPr>
            <w:r w:rsidRPr="007559D0">
              <w:rPr>
                <w:rFonts w:ascii="Arial" w:hAnsi="Arial" w:cs="Arial"/>
                <w:sz w:val="20"/>
                <w:szCs w:val="20"/>
              </w:rPr>
              <w:t>Alamat</w:t>
            </w:r>
          </w:p>
          <w:p w14:paraId="0B4E7441" w14:textId="6DD0C771" w:rsidR="008E4DCB" w:rsidRPr="007559D0" w:rsidRDefault="00813E0E" w:rsidP="001F632E">
            <w:pPr>
              <w:pStyle w:val="NoSpacing"/>
              <w:rPr>
                <w:rFonts w:ascii="Arial" w:hAnsi="Arial" w:cs="Arial"/>
                <w:sz w:val="20"/>
                <w:szCs w:val="20"/>
              </w:rPr>
            </w:pPr>
            <w:r w:rsidRPr="007559D0">
              <w:rPr>
                <w:rFonts w:ascii="Arial" w:hAnsi="Arial" w:cs="Arial"/>
                <w:i/>
                <w:color w:val="7F7F7F" w:themeColor="text1" w:themeTint="80"/>
                <w:sz w:val="20"/>
                <w:szCs w:val="20"/>
              </w:rPr>
              <w:t>Address</w:t>
            </w:r>
          </w:p>
        </w:tc>
        <w:tc>
          <w:tcPr>
            <w:tcW w:w="272" w:type="dxa"/>
            <w:tcBorders>
              <w:top w:val="single" w:sz="2" w:space="0" w:color="auto"/>
              <w:bottom w:val="single" w:sz="2" w:space="0" w:color="auto"/>
            </w:tcBorders>
            <w:vAlign w:val="center"/>
          </w:tcPr>
          <w:p w14:paraId="5BCEA6C5" w14:textId="77777777" w:rsidR="008E4DCB" w:rsidRPr="007559D0" w:rsidRDefault="008E4DCB" w:rsidP="001F632E">
            <w:pPr>
              <w:pStyle w:val="NoSpacing"/>
              <w:jc w:val="center"/>
              <w:rPr>
                <w:rFonts w:ascii="Arial" w:hAnsi="Arial" w:cs="Arial"/>
                <w:sz w:val="20"/>
                <w:szCs w:val="20"/>
              </w:rPr>
            </w:pPr>
            <w:r w:rsidRPr="007559D0">
              <w:rPr>
                <w:rFonts w:ascii="Arial" w:hAnsi="Arial" w:cs="Arial"/>
                <w:sz w:val="20"/>
                <w:szCs w:val="20"/>
              </w:rPr>
              <w:t>:</w:t>
            </w:r>
          </w:p>
        </w:tc>
        <w:tc>
          <w:tcPr>
            <w:tcW w:w="7050" w:type="dxa"/>
            <w:tcBorders>
              <w:top w:val="single" w:sz="2" w:space="0" w:color="auto"/>
              <w:bottom w:val="single" w:sz="2" w:space="0" w:color="auto"/>
            </w:tcBorders>
          </w:tcPr>
          <w:p w14:paraId="21E0C682" w14:textId="77777777" w:rsidR="008E4DCB" w:rsidRPr="007559D0" w:rsidRDefault="008E4DCB" w:rsidP="00AF6075">
            <w:pPr>
              <w:pStyle w:val="NoSpacing"/>
              <w:rPr>
                <w:rFonts w:ascii="Arial" w:hAnsi="Arial" w:cs="Arial"/>
                <w:sz w:val="20"/>
                <w:szCs w:val="20"/>
              </w:rPr>
            </w:pPr>
          </w:p>
        </w:tc>
      </w:tr>
      <w:tr w:rsidR="008E4DCB" w:rsidRPr="007559D0" w14:paraId="249ED28F" w14:textId="77777777" w:rsidTr="00333338">
        <w:tc>
          <w:tcPr>
            <w:tcW w:w="9898" w:type="dxa"/>
            <w:gridSpan w:val="3"/>
            <w:tcBorders>
              <w:top w:val="single" w:sz="2" w:space="0" w:color="auto"/>
              <w:left w:val="nil"/>
              <w:bottom w:val="nil"/>
              <w:right w:val="nil"/>
            </w:tcBorders>
          </w:tcPr>
          <w:p w14:paraId="05FF0CE8" w14:textId="6BFFD8E3" w:rsidR="00813E0E" w:rsidRPr="007559D0" w:rsidRDefault="007D7B09" w:rsidP="008E4DCB">
            <w:pPr>
              <w:pStyle w:val="NoSpacing"/>
              <w:spacing w:before="60" w:after="60"/>
              <w:rPr>
                <w:rFonts w:ascii="Arial" w:hAnsi="Arial" w:cs="Arial"/>
                <w:i/>
                <w:color w:val="7F7F7F" w:themeColor="text1" w:themeTint="80"/>
                <w:sz w:val="20"/>
                <w:szCs w:val="20"/>
              </w:rPr>
            </w:pPr>
            <w:proofErr w:type="spellStart"/>
            <w:r w:rsidRPr="007559D0">
              <w:rPr>
                <w:rFonts w:ascii="Arial" w:hAnsi="Arial" w:cs="Arial"/>
                <w:sz w:val="20"/>
                <w:szCs w:val="20"/>
              </w:rPr>
              <w:t>fotokopi</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kartu</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identitas</w:t>
            </w:r>
            <w:proofErr w:type="spellEnd"/>
            <w:r w:rsidRPr="007559D0">
              <w:rPr>
                <w:rFonts w:ascii="Arial" w:hAnsi="Arial" w:cs="Arial"/>
                <w:sz w:val="20"/>
                <w:szCs w:val="20"/>
              </w:rPr>
              <w:t xml:space="preserve"> </w:t>
            </w:r>
            <w:proofErr w:type="spellStart"/>
            <w:r w:rsidRPr="007559D0">
              <w:rPr>
                <w:rFonts w:ascii="Arial" w:hAnsi="Arial" w:cs="Arial"/>
                <w:sz w:val="20"/>
                <w:szCs w:val="20"/>
              </w:rPr>
              <w:t>terlampir</w:t>
            </w:r>
            <w:proofErr w:type="spellEnd"/>
            <w:r w:rsidRPr="007559D0">
              <w:rPr>
                <w:rFonts w:ascii="Arial" w:hAnsi="Arial" w:cs="Arial"/>
                <w:sz w:val="20"/>
                <w:szCs w:val="20"/>
              </w:rPr>
              <w:t>/</w:t>
            </w:r>
            <w:r w:rsidRPr="007559D0">
              <w:rPr>
                <w:rFonts w:ascii="Arial" w:hAnsi="Arial" w:cs="Arial"/>
                <w:i/>
                <w:color w:val="7F7F7F" w:themeColor="text1" w:themeTint="80"/>
                <w:sz w:val="20"/>
                <w:szCs w:val="20"/>
              </w:rPr>
              <w:t>ID card attached herein</w:t>
            </w:r>
          </w:p>
        </w:tc>
      </w:tr>
      <w:tr w:rsidR="007D7B09" w:rsidRPr="007559D0" w14:paraId="0ED7EB39" w14:textId="77777777" w:rsidTr="00333338">
        <w:tc>
          <w:tcPr>
            <w:tcW w:w="9898" w:type="dxa"/>
            <w:gridSpan w:val="3"/>
            <w:tcBorders>
              <w:top w:val="single" w:sz="2" w:space="0" w:color="auto"/>
              <w:left w:val="single" w:sz="2" w:space="0" w:color="auto"/>
              <w:bottom w:val="single" w:sz="2" w:space="0" w:color="auto"/>
              <w:right w:val="single" w:sz="2" w:space="0" w:color="auto"/>
            </w:tcBorders>
            <w:shd w:val="clear" w:color="auto" w:fill="000000" w:themeFill="text1"/>
          </w:tcPr>
          <w:p w14:paraId="3C366BF2" w14:textId="36277DC8" w:rsidR="007D7B09" w:rsidRPr="007559D0" w:rsidRDefault="007D7B09" w:rsidP="00162702">
            <w:pPr>
              <w:pStyle w:val="NoSpacing"/>
              <w:spacing w:before="60" w:after="60"/>
              <w:rPr>
                <w:rFonts w:ascii="Arial" w:hAnsi="Arial" w:cs="Arial"/>
                <w:sz w:val="20"/>
                <w:szCs w:val="20"/>
              </w:rPr>
            </w:pPr>
            <w:r w:rsidRPr="007559D0">
              <w:rPr>
                <w:rFonts w:ascii="Arial" w:hAnsi="Arial" w:cs="Arial"/>
                <w:sz w:val="20"/>
                <w:szCs w:val="20"/>
                <w:u w:val="single"/>
                <w:lang w:val="id-ID"/>
              </w:rPr>
              <w:t xml:space="preserve">Untuk </w:t>
            </w:r>
            <w:r w:rsidR="00CC6E05" w:rsidRPr="007559D0">
              <w:rPr>
                <w:rFonts w:ascii="Arial" w:hAnsi="Arial" w:cs="Arial"/>
                <w:sz w:val="20"/>
                <w:szCs w:val="20"/>
                <w:u w:val="single"/>
              </w:rPr>
              <w:t>P</w:t>
            </w:r>
            <w:r w:rsidRPr="007559D0">
              <w:rPr>
                <w:rFonts w:ascii="Arial" w:hAnsi="Arial" w:cs="Arial"/>
                <w:sz w:val="20"/>
                <w:szCs w:val="20"/>
                <w:u w:val="single"/>
                <w:lang w:val="id-ID"/>
              </w:rPr>
              <w:t xml:space="preserve">emegang </w:t>
            </w:r>
            <w:r w:rsidR="00CC6E05" w:rsidRPr="007559D0">
              <w:rPr>
                <w:rFonts w:ascii="Arial" w:hAnsi="Arial" w:cs="Arial"/>
                <w:sz w:val="20"/>
                <w:szCs w:val="20"/>
                <w:u w:val="single"/>
              </w:rPr>
              <w:t>S</w:t>
            </w:r>
            <w:r w:rsidRPr="007559D0">
              <w:rPr>
                <w:rFonts w:ascii="Arial" w:hAnsi="Arial" w:cs="Arial"/>
                <w:sz w:val="20"/>
                <w:szCs w:val="20"/>
                <w:u w:val="single"/>
                <w:lang w:val="id-ID"/>
              </w:rPr>
              <w:t xml:space="preserve">aham berbentuk </w:t>
            </w:r>
            <w:r w:rsidR="00CC6E05" w:rsidRPr="007559D0">
              <w:rPr>
                <w:rFonts w:ascii="Arial" w:hAnsi="Arial" w:cs="Arial"/>
                <w:sz w:val="20"/>
                <w:szCs w:val="20"/>
                <w:u w:val="single"/>
              </w:rPr>
              <w:t>B</w:t>
            </w:r>
            <w:r w:rsidRPr="007559D0">
              <w:rPr>
                <w:rFonts w:ascii="Arial" w:hAnsi="Arial" w:cs="Arial"/>
                <w:sz w:val="20"/>
                <w:szCs w:val="20"/>
                <w:u w:val="single"/>
                <w:lang w:val="id-ID"/>
              </w:rPr>
              <w:t xml:space="preserve">adan </w:t>
            </w:r>
            <w:r w:rsidR="00CC6E05" w:rsidRPr="007559D0">
              <w:rPr>
                <w:rFonts w:ascii="Arial" w:hAnsi="Arial" w:cs="Arial"/>
                <w:sz w:val="20"/>
                <w:szCs w:val="20"/>
                <w:u w:val="single"/>
              </w:rPr>
              <w:t>H</w:t>
            </w:r>
            <w:r w:rsidRPr="007559D0">
              <w:rPr>
                <w:rFonts w:ascii="Arial" w:hAnsi="Arial" w:cs="Arial"/>
                <w:sz w:val="20"/>
                <w:szCs w:val="20"/>
                <w:u w:val="single"/>
                <w:lang w:val="id-ID"/>
              </w:rPr>
              <w:t>ukum</w:t>
            </w:r>
            <w:r w:rsidRPr="007559D0">
              <w:rPr>
                <w:rFonts w:ascii="Arial" w:hAnsi="Arial" w:cs="Arial"/>
                <w:sz w:val="20"/>
                <w:szCs w:val="20"/>
                <w:lang w:val="en-AU"/>
              </w:rPr>
              <w:t>/</w:t>
            </w:r>
            <w:r w:rsidRPr="007559D0">
              <w:rPr>
                <w:rFonts w:ascii="Arial" w:hAnsi="Arial" w:cs="Arial"/>
                <w:i/>
                <w:color w:val="FFFFFF" w:themeColor="background1"/>
                <w:sz w:val="20"/>
                <w:szCs w:val="20"/>
                <w:u w:val="single"/>
                <w:lang w:val="id-ID"/>
              </w:rPr>
              <w:t xml:space="preserve">For </w:t>
            </w:r>
            <w:r w:rsidR="00CC6E05" w:rsidRPr="007559D0">
              <w:rPr>
                <w:rFonts w:ascii="Arial" w:hAnsi="Arial" w:cs="Arial"/>
                <w:i/>
                <w:color w:val="FFFFFF" w:themeColor="background1"/>
                <w:sz w:val="20"/>
                <w:szCs w:val="20"/>
                <w:u w:val="single"/>
              </w:rPr>
              <w:t>L</w:t>
            </w:r>
            <w:r w:rsidRPr="007559D0">
              <w:rPr>
                <w:rFonts w:ascii="Arial" w:hAnsi="Arial" w:cs="Arial"/>
                <w:i/>
                <w:color w:val="FFFFFF" w:themeColor="background1"/>
                <w:sz w:val="20"/>
                <w:szCs w:val="20"/>
                <w:u w:val="single"/>
                <w:lang w:val="id-ID"/>
              </w:rPr>
              <w:t xml:space="preserve">egal </w:t>
            </w:r>
            <w:r w:rsidR="00CC6E05" w:rsidRPr="007559D0">
              <w:rPr>
                <w:rFonts w:ascii="Arial" w:hAnsi="Arial" w:cs="Arial"/>
                <w:i/>
                <w:color w:val="FFFFFF" w:themeColor="background1"/>
                <w:sz w:val="20"/>
                <w:szCs w:val="20"/>
                <w:u w:val="single"/>
              </w:rPr>
              <w:t>E</w:t>
            </w:r>
            <w:r w:rsidRPr="007559D0">
              <w:rPr>
                <w:rFonts w:ascii="Arial" w:hAnsi="Arial" w:cs="Arial"/>
                <w:i/>
                <w:color w:val="FFFFFF" w:themeColor="background1"/>
                <w:sz w:val="20"/>
                <w:szCs w:val="20"/>
                <w:u w:val="single"/>
                <w:lang w:val="id-ID"/>
              </w:rPr>
              <w:t xml:space="preserve">ntity </w:t>
            </w:r>
            <w:r w:rsidR="00CC6E05" w:rsidRPr="007559D0">
              <w:rPr>
                <w:rFonts w:ascii="Arial" w:hAnsi="Arial" w:cs="Arial"/>
                <w:i/>
                <w:color w:val="FFFFFF" w:themeColor="background1"/>
                <w:sz w:val="20"/>
                <w:szCs w:val="20"/>
                <w:u w:val="single"/>
              </w:rPr>
              <w:t>S</w:t>
            </w:r>
            <w:r w:rsidRPr="007559D0">
              <w:rPr>
                <w:rFonts w:ascii="Arial" w:hAnsi="Arial" w:cs="Arial"/>
                <w:i/>
                <w:color w:val="FFFFFF" w:themeColor="background1"/>
                <w:sz w:val="20"/>
                <w:szCs w:val="20"/>
                <w:u w:val="single"/>
                <w:lang w:val="id-ID"/>
              </w:rPr>
              <w:t>hareholder</w:t>
            </w:r>
          </w:p>
        </w:tc>
      </w:tr>
      <w:tr w:rsidR="007D7B09" w:rsidRPr="007559D0" w14:paraId="392DA3EC" w14:textId="77777777" w:rsidTr="00333338">
        <w:tc>
          <w:tcPr>
            <w:tcW w:w="9898"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14:paraId="0C67A80D" w14:textId="77777777" w:rsidR="007D7B09" w:rsidRPr="007559D0" w:rsidRDefault="007D7B09" w:rsidP="007D7B09">
            <w:pPr>
              <w:pStyle w:val="NoSpacing"/>
              <w:spacing w:before="60"/>
              <w:rPr>
                <w:rFonts w:ascii="Arial" w:hAnsi="Arial" w:cs="Arial"/>
                <w:sz w:val="20"/>
                <w:szCs w:val="20"/>
              </w:rPr>
            </w:pPr>
            <w:r w:rsidRPr="007559D0">
              <w:rPr>
                <w:rFonts w:ascii="Arial" w:hAnsi="Arial" w:cs="Arial"/>
                <w:sz w:val="20"/>
                <w:szCs w:val="20"/>
                <w:lang w:val="id-ID"/>
              </w:rPr>
              <w:t>Dengan anggaran dasar sebagaimana terlampir, dalam hal ini diwakili oleh</w:t>
            </w:r>
            <w:r w:rsidRPr="007559D0">
              <w:rPr>
                <w:rFonts w:ascii="Arial" w:hAnsi="Arial" w:cs="Arial"/>
                <w:sz w:val="20"/>
                <w:szCs w:val="20"/>
              </w:rPr>
              <w:t>:</w:t>
            </w:r>
          </w:p>
          <w:p w14:paraId="7FA6B2FE" w14:textId="77777777" w:rsidR="007D7B09" w:rsidRPr="007559D0" w:rsidRDefault="007D7B09" w:rsidP="007D7B09">
            <w:pPr>
              <w:pStyle w:val="NoSpacing"/>
              <w:spacing w:after="60"/>
              <w:rPr>
                <w:rFonts w:ascii="Arial" w:hAnsi="Arial" w:cs="Arial"/>
                <w:sz w:val="20"/>
                <w:szCs w:val="20"/>
                <w:u w:val="single"/>
                <w:lang w:val="id-ID"/>
              </w:rPr>
            </w:pPr>
            <w:r w:rsidRPr="007559D0">
              <w:rPr>
                <w:rFonts w:ascii="Arial" w:hAnsi="Arial" w:cs="Arial"/>
                <w:i/>
                <w:color w:val="7F7F7F" w:themeColor="text1" w:themeTint="80"/>
                <w:sz w:val="20"/>
                <w:szCs w:val="20"/>
                <w:lang w:val="id-ID"/>
              </w:rPr>
              <w:t xml:space="preserve">By the articles of association as attached, in this matter </w:t>
            </w:r>
            <w:r w:rsidRPr="007559D0">
              <w:rPr>
                <w:rFonts w:ascii="Arial" w:hAnsi="Arial" w:cs="Arial"/>
                <w:i/>
                <w:color w:val="7F7F7F" w:themeColor="text1" w:themeTint="80"/>
                <w:sz w:val="20"/>
                <w:szCs w:val="20"/>
              </w:rPr>
              <w:t xml:space="preserve">duly </w:t>
            </w:r>
            <w:r w:rsidRPr="007559D0">
              <w:rPr>
                <w:rFonts w:ascii="Arial" w:hAnsi="Arial" w:cs="Arial"/>
                <w:i/>
                <w:color w:val="7F7F7F" w:themeColor="text1" w:themeTint="80"/>
                <w:sz w:val="20"/>
                <w:szCs w:val="20"/>
                <w:lang w:val="id-ID"/>
              </w:rPr>
              <w:t>represented by:</w:t>
            </w:r>
          </w:p>
        </w:tc>
      </w:tr>
      <w:tr w:rsidR="007D7B09" w:rsidRPr="007559D0" w14:paraId="079433DA" w14:textId="77777777" w:rsidTr="00333338">
        <w:tc>
          <w:tcPr>
            <w:tcW w:w="2571" w:type="dxa"/>
            <w:tcBorders>
              <w:top w:val="single" w:sz="2" w:space="0" w:color="auto"/>
              <w:bottom w:val="single" w:sz="2" w:space="0" w:color="auto"/>
            </w:tcBorders>
          </w:tcPr>
          <w:p w14:paraId="26F67312" w14:textId="77777777" w:rsidR="007D7B09" w:rsidRPr="007559D0" w:rsidRDefault="00CD271C" w:rsidP="00CD271C">
            <w:pPr>
              <w:pStyle w:val="NoSpacing"/>
              <w:spacing w:before="60"/>
              <w:rPr>
                <w:rFonts w:ascii="Arial" w:hAnsi="Arial" w:cs="Arial"/>
                <w:sz w:val="20"/>
                <w:szCs w:val="20"/>
              </w:rPr>
            </w:pPr>
            <w:r w:rsidRPr="007559D0">
              <w:rPr>
                <w:rFonts w:ascii="Arial" w:hAnsi="Arial" w:cs="Arial"/>
                <w:sz w:val="20"/>
                <w:szCs w:val="20"/>
              </w:rPr>
              <w:t>Nama</w:t>
            </w:r>
          </w:p>
          <w:p w14:paraId="57A94750" w14:textId="77777777" w:rsidR="007D7B09" w:rsidRPr="007559D0" w:rsidRDefault="00CD271C" w:rsidP="00CD271C">
            <w:pPr>
              <w:pStyle w:val="NoSpacing"/>
              <w:spacing w:after="60"/>
              <w:rPr>
                <w:rFonts w:ascii="Arial" w:hAnsi="Arial" w:cs="Arial"/>
                <w:sz w:val="20"/>
                <w:szCs w:val="20"/>
              </w:rPr>
            </w:pPr>
            <w:r w:rsidRPr="007559D0">
              <w:rPr>
                <w:rFonts w:ascii="Arial" w:hAnsi="Arial" w:cs="Arial"/>
                <w:i/>
                <w:color w:val="7F7F7F" w:themeColor="text1" w:themeTint="80"/>
                <w:sz w:val="20"/>
                <w:szCs w:val="20"/>
              </w:rPr>
              <w:t>Name</w:t>
            </w:r>
          </w:p>
        </w:tc>
        <w:tc>
          <w:tcPr>
            <w:tcW w:w="272" w:type="dxa"/>
            <w:tcBorders>
              <w:top w:val="single" w:sz="2" w:space="0" w:color="auto"/>
              <w:bottom w:val="single" w:sz="2" w:space="0" w:color="auto"/>
            </w:tcBorders>
          </w:tcPr>
          <w:p w14:paraId="1421B6BC" w14:textId="77777777" w:rsidR="007D7B09" w:rsidRPr="007559D0" w:rsidRDefault="007D7B09" w:rsidP="00162702">
            <w:pPr>
              <w:pStyle w:val="NoSpacing"/>
              <w:spacing w:before="60" w:after="60"/>
              <w:rPr>
                <w:rFonts w:ascii="Arial" w:hAnsi="Arial" w:cs="Arial"/>
                <w:sz w:val="20"/>
                <w:szCs w:val="20"/>
              </w:rPr>
            </w:pPr>
            <w:r w:rsidRPr="007559D0">
              <w:rPr>
                <w:rFonts w:ascii="Arial" w:hAnsi="Arial" w:cs="Arial"/>
                <w:sz w:val="20"/>
                <w:szCs w:val="20"/>
              </w:rPr>
              <w:t>:</w:t>
            </w:r>
          </w:p>
        </w:tc>
        <w:tc>
          <w:tcPr>
            <w:tcW w:w="7050" w:type="dxa"/>
            <w:tcBorders>
              <w:top w:val="single" w:sz="2" w:space="0" w:color="auto"/>
              <w:bottom w:val="single" w:sz="2" w:space="0" w:color="auto"/>
            </w:tcBorders>
          </w:tcPr>
          <w:p w14:paraId="6C6C08A3" w14:textId="77777777" w:rsidR="007D7B09" w:rsidRPr="007559D0" w:rsidRDefault="007D7B09" w:rsidP="00162702">
            <w:pPr>
              <w:pStyle w:val="NoSpacing"/>
              <w:spacing w:before="60" w:after="60"/>
              <w:rPr>
                <w:rFonts w:ascii="Arial" w:hAnsi="Arial" w:cs="Arial"/>
                <w:sz w:val="20"/>
                <w:szCs w:val="20"/>
              </w:rPr>
            </w:pPr>
          </w:p>
        </w:tc>
      </w:tr>
      <w:tr w:rsidR="007D7B09" w:rsidRPr="007559D0" w14:paraId="5DCF5E58" w14:textId="77777777" w:rsidTr="00333338">
        <w:tc>
          <w:tcPr>
            <w:tcW w:w="2571" w:type="dxa"/>
            <w:tcBorders>
              <w:top w:val="single" w:sz="2" w:space="0" w:color="auto"/>
              <w:bottom w:val="single" w:sz="2" w:space="0" w:color="auto"/>
            </w:tcBorders>
          </w:tcPr>
          <w:p w14:paraId="413F8869" w14:textId="77777777" w:rsidR="00333338" w:rsidRPr="007559D0" w:rsidRDefault="00333338" w:rsidP="00333338">
            <w:pPr>
              <w:pStyle w:val="NoSpacing"/>
              <w:spacing w:after="60"/>
              <w:rPr>
                <w:rFonts w:ascii="Arial" w:hAnsi="Arial" w:cs="Arial"/>
                <w:sz w:val="20"/>
                <w:szCs w:val="20"/>
              </w:rPr>
            </w:pPr>
            <w:r w:rsidRPr="007559D0">
              <w:rPr>
                <w:rFonts w:ascii="Arial" w:hAnsi="Arial" w:cs="Arial"/>
                <w:sz w:val="20"/>
                <w:szCs w:val="20"/>
              </w:rPr>
              <w:t>No. KTP/</w:t>
            </w:r>
            <w:r>
              <w:rPr>
                <w:rFonts w:ascii="Arial" w:hAnsi="Arial" w:cs="Arial"/>
                <w:sz w:val="20"/>
                <w:szCs w:val="20"/>
              </w:rPr>
              <w:t>KITAS/</w:t>
            </w:r>
            <w:proofErr w:type="spellStart"/>
            <w:r w:rsidRPr="007559D0">
              <w:rPr>
                <w:rFonts w:ascii="Arial" w:hAnsi="Arial" w:cs="Arial"/>
                <w:sz w:val="20"/>
                <w:szCs w:val="20"/>
              </w:rPr>
              <w:t>Paspor</w:t>
            </w:r>
            <w:proofErr w:type="spellEnd"/>
          </w:p>
          <w:p w14:paraId="22FA2DBE" w14:textId="3D61052D" w:rsidR="00845665" w:rsidRPr="007559D0" w:rsidRDefault="00333338" w:rsidP="00333338">
            <w:pPr>
              <w:pStyle w:val="NoSpacing"/>
              <w:rPr>
                <w:rFonts w:ascii="Arial" w:hAnsi="Arial" w:cs="Arial"/>
                <w:sz w:val="20"/>
                <w:szCs w:val="20"/>
              </w:rPr>
            </w:pPr>
            <w:r w:rsidRPr="007559D0">
              <w:rPr>
                <w:rFonts w:ascii="Arial" w:hAnsi="Arial" w:cs="Arial"/>
                <w:i/>
                <w:color w:val="7F7F7F" w:themeColor="text1" w:themeTint="80"/>
                <w:sz w:val="20"/>
                <w:szCs w:val="20"/>
              </w:rPr>
              <w:t>No. KTP/</w:t>
            </w:r>
            <w:r>
              <w:rPr>
                <w:rFonts w:ascii="Arial" w:hAnsi="Arial" w:cs="Arial"/>
                <w:i/>
                <w:color w:val="7F7F7F" w:themeColor="text1" w:themeTint="80"/>
                <w:sz w:val="20"/>
                <w:szCs w:val="20"/>
              </w:rPr>
              <w:t>KITAS/</w:t>
            </w:r>
            <w:r w:rsidRPr="007559D0">
              <w:rPr>
                <w:rFonts w:ascii="Arial" w:hAnsi="Arial" w:cs="Arial"/>
                <w:i/>
                <w:color w:val="7F7F7F" w:themeColor="text1" w:themeTint="80"/>
                <w:sz w:val="20"/>
                <w:szCs w:val="20"/>
              </w:rPr>
              <w:t>Passport</w:t>
            </w:r>
          </w:p>
        </w:tc>
        <w:tc>
          <w:tcPr>
            <w:tcW w:w="272" w:type="dxa"/>
            <w:tcBorders>
              <w:top w:val="single" w:sz="2" w:space="0" w:color="auto"/>
              <w:bottom w:val="single" w:sz="2" w:space="0" w:color="auto"/>
            </w:tcBorders>
          </w:tcPr>
          <w:p w14:paraId="72B98DBD" w14:textId="77777777" w:rsidR="007D7B09" w:rsidRPr="007559D0" w:rsidRDefault="007D7B09" w:rsidP="00162702">
            <w:pPr>
              <w:pStyle w:val="NoSpacing"/>
              <w:spacing w:before="60" w:after="60"/>
              <w:rPr>
                <w:rFonts w:ascii="Arial" w:hAnsi="Arial" w:cs="Arial"/>
                <w:sz w:val="20"/>
                <w:szCs w:val="20"/>
              </w:rPr>
            </w:pPr>
            <w:r w:rsidRPr="007559D0">
              <w:rPr>
                <w:rFonts w:ascii="Arial" w:hAnsi="Arial" w:cs="Arial"/>
                <w:sz w:val="20"/>
                <w:szCs w:val="20"/>
              </w:rPr>
              <w:t>:</w:t>
            </w:r>
          </w:p>
        </w:tc>
        <w:tc>
          <w:tcPr>
            <w:tcW w:w="7050" w:type="dxa"/>
            <w:tcBorders>
              <w:top w:val="single" w:sz="2" w:space="0" w:color="auto"/>
              <w:bottom w:val="single" w:sz="2" w:space="0" w:color="auto"/>
            </w:tcBorders>
          </w:tcPr>
          <w:p w14:paraId="537F82F2" w14:textId="77777777" w:rsidR="007D7B09" w:rsidRPr="007559D0" w:rsidRDefault="007D7B09" w:rsidP="00162702">
            <w:pPr>
              <w:pStyle w:val="NoSpacing"/>
              <w:spacing w:before="60" w:after="60"/>
              <w:rPr>
                <w:rFonts w:ascii="Arial" w:hAnsi="Arial" w:cs="Arial"/>
                <w:sz w:val="20"/>
                <w:szCs w:val="20"/>
              </w:rPr>
            </w:pPr>
          </w:p>
        </w:tc>
      </w:tr>
      <w:tr w:rsidR="00F80667" w:rsidRPr="007559D0" w14:paraId="5014F9D0" w14:textId="77777777" w:rsidTr="00333338">
        <w:tc>
          <w:tcPr>
            <w:tcW w:w="2571" w:type="dxa"/>
            <w:tcBorders>
              <w:top w:val="single" w:sz="2" w:space="0" w:color="auto"/>
              <w:bottom w:val="single" w:sz="2" w:space="0" w:color="auto"/>
            </w:tcBorders>
          </w:tcPr>
          <w:p w14:paraId="737E38AA" w14:textId="77777777" w:rsidR="00F278A9" w:rsidRPr="007559D0" w:rsidRDefault="00F278A9" w:rsidP="00F278A9">
            <w:pPr>
              <w:pStyle w:val="NoSpacing"/>
              <w:spacing w:before="60"/>
              <w:rPr>
                <w:rFonts w:ascii="Arial" w:hAnsi="Arial" w:cs="Arial"/>
                <w:sz w:val="20"/>
                <w:szCs w:val="20"/>
              </w:rPr>
            </w:pPr>
            <w:proofErr w:type="spellStart"/>
            <w:r w:rsidRPr="007559D0">
              <w:rPr>
                <w:rFonts w:ascii="Arial" w:hAnsi="Arial" w:cs="Arial"/>
                <w:sz w:val="20"/>
                <w:szCs w:val="20"/>
              </w:rPr>
              <w:t>Jabatan</w:t>
            </w:r>
            <w:proofErr w:type="spellEnd"/>
          </w:p>
          <w:p w14:paraId="5620D547" w14:textId="4C50D9AD" w:rsidR="00F80667" w:rsidRPr="007559D0" w:rsidRDefault="00F278A9" w:rsidP="00F278A9">
            <w:pPr>
              <w:pStyle w:val="NoSpacing"/>
              <w:spacing w:before="60"/>
              <w:rPr>
                <w:rFonts w:ascii="Arial" w:hAnsi="Arial" w:cs="Arial"/>
                <w:sz w:val="20"/>
                <w:szCs w:val="20"/>
              </w:rPr>
            </w:pPr>
            <w:r w:rsidRPr="007559D0">
              <w:rPr>
                <w:rFonts w:ascii="Arial" w:hAnsi="Arial" w:cs="Arial"/>
                <w:i/>
                <w:color w:val="7F7F7F" w:themeColor="text1" w:themeTint="80"/>
                <w:sz w:val="20"/>
                <w:szCs w:val="20"/>
              </w:rPr>
              <w:t>Title</w:t>
            </w:r>
          </w:p>
        </w:tc>
        <w:tc>
          <w:tcPr>
            <w:tcW w:w="272" w:type="dxa"/>
            <w:tcBorders>
              <w:top w:val="single" w:sz="2" w:space="0" w:color="auto"/>
              <w:bottom w:val="single" w:sz="2" w:space="0" w:color="auto"/>
            </w:tcBorders>
          </w:tcPr>
          <w:p w14:paraId="44A2F4BC" w14:textId="312A8383" w:rsidR="00F80667" w:rsidRPr="007559D0" w:rsidRDefault="00F80667" w:rsidP="00F80667">
            <w:pPr>
              <w:pStyle w:val="NoSpacing"/>
              <w:spacing w:before="60" w:after="60"/>
              <w:rPr>
                <w:rFonts w:ascii="Arial" w:hAnsi="Arial" w:cs="Arial"/>
                <w:sz w:val="20"/>
                <w:szCs w:val="20"/>
              </w:rPr>
            </w:pPr>
            <w:r w:rsidRPr="007559D0">
              <w:rPr>
                <w:rFonts w:ascii="Arial" w:hAnsi="Arial" w:cs="Arial"/>
                <w:sz w:val="20"/>
                <w:szCs w:val="20"/>
              </w:rPr>
              <w:t>:</w:t>
            </w:r>
          </w:p>
        </w:tc>
        <w:tc>
          <w:tcPr>
            <w:tcW w:w="7050" w:type="dxa"/>
            <w:tcBorders>
              <w:top w:val="single" w:sz="2" w:space="0" w:color="auto"/>
              <w:bottom w:val="single" w:sz="2" w:space="0" w:color="auto"/>
            </w:tcBorders>
          </w:tcPr>
          <w:p w14:paraId="3A93B85F" w14:textId="77777777" w:rsidR="00F80667" w:rsidRPr="007559D0" w:rsidRDefault="00F80667" w:rsidP="00F80667">
            <w:pPr>
              <w:pStyle w:val="NoSpacing"/>
              <w:spacing w:before="60" w:after="60"/>
              <w:rPr>
                <w:rFonts w:ascii="Arial" w:hAnsi="Arial" w:cs="Arial"/>
                <w:sz w:val="20"/>
                <w:szCs w:val="20"/>
              </w:rPr>
            </w:pPr>
          </w:p>
        </w:tc>
      </w:tr>
    </w:tbl>
    <w:p w14:paraId="7CBF2BCF" w14:textId="048517BA" w:rsidR="00C15313" w:rsidRPr="007559D0" w:rsidRDefault="00C15313" w:rsidP="00CD271C">
      <w:pPr>
        <w:spacing w:after="0" w:line="240" w:lineRule="auto"/>
        <w:jc w:val="both"/>
        <w:rPr>
          <w:rFonts w:ascii="Arial" w:hAnsi="Arial" w:cs="Arial"/>
          <w:sz w:val="20"/>
          <w:szCs w:val="20"/>
        </w:rPr>
      </w:pPr>
    </w:p>
    <w:p w14:paraId="379D56CA" w14:textId="1F6A13F1" w:rsidR="00A937EE" w:rsidRPr="007559D0" w:rsidRDefault="00A937EE" w:rsidP="00CD271C">
      <w:pPr>
        <w:spacing w:after="0" w:line="240" w:lineRule="auto"/>
        <w:jc w:val="both"/>
        <w:rPr>
          <w:rFonts w:ascii="Arial" w:hAnsi="Arial" w:cs="Arial"/>
          <w:sz w:val="20"/>
          <w:szCs w:val="20"/>
          <w:lang w:val="id-ID"/>
        </w:rPr>
      </w:pPr>
      <w:proofErr w:type="spellStart"/>
      <w:r w:rsidRPr="007559D0">
        <w:rPr>
          <w:rFonts w:ascii="Arial" w:hAnsi="Arial" w:cs="Arial"/>
          <w:sz w:val="20"/>
          <w:szCs w:val="20"/>
        </w:rPr>
        <w:t>selaku</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pemegang</w:t>
      </w:r>
      <w:proofErr w:type="spellEnd"/>
      <w:r w:rsidRPr="007559D0">
        <w:rPr>
          <w:rFonts w:ascii="Arial" w:hAnsi="Arial" w:cs="Arial"/>
          <w:sz w:val="20"/>
          <w:szCs w:val="20"/>
        </w:rPr>
        <w:t>/</w:t>
      </w:r>
      <w:proofErr w:type="spellStart"/>
      <w:r w:rsidRPr="007559D0">
        <w:rPr>
          <w:rFonts w:ascii="Arial" w:hAnsi="Arial" w:cs="Arial"/>
          <w:sz w:val="20"/>
          <w:szCs w:val="20"/>
        </w:rPr>
        <w:t>pemilik</w:t>
      </w:r>
      <w:proofErr w:type="spellEnd"/>
      <w:r w:rsidRPr="007559D0">
        <w:rPr>
          <w:rFonts w:ascii="Arial" w:hAnsi="Arial" w:cs="Arial"/>
          <w:sz w:val="20"/>
          <w:szCs w:val="20"/>
        </w:rPr>
        <w:t xml:space="preserve"> </w:t>
      </w:r>
      <w:r w:rsidR="00CD271C" w:rsidRPr="007559D0">
        <w:rPr>
          <w:rFonts w:ascii="Arial" w:hAnsi="Arial" w:cs="Arial"/>
          <w:sz w:val="20"/>
          <w:szCs w:val="20"/>
          <w:u w:val="single"/>
        </w:rPr>
        <w:t>_________________________</w:t>
      </w:r>
      <w:r w:rsidRPr="007559D0">
        <w:rPr>
          <w:rFonts w:ascii="Arial" w:hAnsi="Arial" w:cs="Arial"/>
          <w:sz w:val="20"/>
          <w:szCs w:val="20"/>
        </w:rPr>
        <w:t xml:space="preserve"> </w:t>
      </w:r>
      <w:proofErr w:type="spellStart"/>
      <w:r w:rsidRPr="007559D0">
        <w:rPr>
          <w:rFonts w:ascii="Arial" w:hAnsi="Arial" w:cs="Arial"/>
          <w:sz w:val="20"/>
          <w:szCs w:val="20"/>
        </w:rPr>
        <w:t>saham</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dalam</w:t>
      </w:r>
      <w:proofErr w:type="spellEnd"/>
      <w:r w:rsidRPr="007559D0">
        <w:rPr>
          <w:rFonts w:ascii="Arial" w:hAnsi="Arial" w:cs="Arial"/>
          <w:sz w:val="20"/>
          <w:szCs w:val="20"/>
        </w:rPr>
        <w:t xml:space="preserve"> Perseroan (</w:t>
      </w:r>
      <w:proofErr w:type="spellStart"/>
      <w:r w:rsidRPr="007559D0">
        <w:rPr>
          <w:rFonts w:ascii="Arial" w:hAnsi="Arial" w:cs="Arial"/>
          <w:sz w:val="20"/>
          <w:szCs w:val="20"/>
        </w:rPr>
        <w:t>selanjutnya</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disebut</w:t>
      </w:r>
      <w:proofErr w:type="spellEnd"/>
      <w:r w:rsidRPr="007559D0">
        <w:rPr>
          <w:rFonts w:ascii="Arial" w:hAnsi="Arial" w:cs="Arial"/>
          <w:sz w:val="20"/>
          <w:szCs w:val="20"/>
        </w:rPr>
        <w:t xml:space="preserve"> "</w:t>
      </w:r>
      <w:proofErr w:type="spellStart"/>
      <w:r w:rsidR="0068442E" w:rsidRPr="007559D0">
        <w:rPr>
          <w:rFonts w:ascii="Arial" w:hAnsi="Arial" w:cs="Arial"/>
          <w:b/>
          <w:sz w:val="20"/>
          <w:szCs w:val="20"/>
        </w:rPr>
        <w:t>Pemegang</w:t>
      </w:r>
      <w:proofErr w:type="spellEnd"/>
      <w:r w:rsidR="0068442E" w:rsidRPr="007559D0">
        <w:rPr>
          <w:rFonts w:ascii="Arial" w:hAnsi="Arial" w:cs="Arial"/>
          <w:b/>
          <w:sz w:val="20"/>
          <w:szCs w:val="20"/>
        </w:rPr>
        <w:t xml:space="preserve"> Saham</w:t>
      </w:r>
      <w:r w:rsidRPr="007559D0">
        <w:rPr>
          <w:rFonts w:ascii="Arial" w:hAnsi="Arial" w:cs="Arial"/>
          <w:sz w:val="20"/>
          <w:szCs w:val="20"/>
        </w:rPr>
        <w:t>")</w:t>
      </w:r>
      <w:r w:rsidRPr="007559D0">
        <w:rPr>
          <w:rFonts w:ascii="Arial" w:hAnsi="Arial" w:cs="Arial"/>
          <w:sz w:val="20"/>
          <w:szCs w:val="20"/>
          <w:lang w:val="id-ID"/>
        </w:rPr>
        <w:t xml:space="preserve">, </w:t>
      </w:r>
      <w:proofErr w:type="spellStart"/>
      <w:r w:rsidRPr="007559D0">
        <w:rPr>
          <w:rFonts w:ascii="Arial" w:hAnsi="Arial" w:cs="Arial"/>
          <w:sz w:val="20"/>
          <w:szCs w:val="20"/>
        </w:rPr>
        <w:t>dengan</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ini</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memberikan</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kuasa</w:t>
      </w:r>
      <w:proofErr w:type="spellEnd"/>
      <w:r w:rsidRPr="007559D0">
        <w:rPr>
          <w:rFonts w:ascii="Arial" w:hAnsi="Arial" w:cs="Arial"/>
          <w:sz w:val="20"/>
          <w:szCs w:val="20"/>
          <w:lang w:val="id-ID"/>
        </w:rPr>
        <w:t xml:space="preserve"> </w:t>
      </w:r>
      <w:proofErr w:type="spellStart"/>
      <w:r w:rsidR="005D4E03" w:rsidRPr="007559D0">
        <w:rPr>
          <w:rFonts w:ascii="Arial" w:hAnsi="Arial" w:cs="Arial"/>
          <w:sz w:val="20"/>
          <w:szCs w:val="20"/>
          <w:lang w:val="en-GB"/>
        </w:rPr>
        <w:t>dengan</w:t>
      </w:r>
      <w:proofErr w:type="spellEnd"/>
      <w:r w:rsidR="00E771FF" w:rsidRPr="007559D0">
        <w:rPr>
          <w:rFonts w:ascii="Arial" w:hAnsi="Arial" w:cs="Arial"/>
          <w:sz w:val="20"/>
          <w:szCs w:val="20"/>
          <w:lang w:val="en-GB"/>
        </w:rPr>
        <w:t>/</w:t>
      </w:r>
      <w:proofErr w:type="spellStart"/>
      <w:r w:rsidR="00E771FF" w:rsidRPr="007559D0">
        <w:rPr>
          <w:rFonts w:ascii="Arial" w:hAnsi="Arial" w:cs="Arial"/>
          <w:sz w:val="20"/>
          <w:szCs w:val="20"/>
          <w:lang w:val="en-GB"/>
        </w:rPr>
        <w:t>tanpa</w:t>
      </w:r>
      <w:proofErr w:type="spellEnd"/>
      <w:r w:rsidR="005D4E03" w:rsidRPr="007559D0">
        <w:rPr>
          <w:rFonts w:ascii="Arial" w:hAnsi="Arial" w:cs="Arial"/>
          <w:sz w:val="20"/>
          <w:szCs w:val="20"/>
          <w:lang w:val="en-GB"/>
        </w:rPr>
        <w:t xml:space="preserve"> </w:t>
      </w:r>
      <w:proofErr w:type="spellStart"/>
      <w:r w:rsidR="005D4E03" w:rsidRPr="007559D0">
        <w:rPr>
          <w:rFonts w:ascii="Arial" w:hAnsi="Arial" w:cs="Arial"/>
          <w:sz w:val="20"/>
          <w:szCs w:val="20"/>
          <w:lang w:val="en-GB"/>
        </w:rPr>
        <w:t>hak</w:t>
      </w:r>
      <w:proofErr w:type="spellEnd"/>
      <w:r w:rsidR="005D4E03" w:rsidRPr="007559D0">
        <w:rPr>
          <w:rFonts w:ascii="Arial" w:hAnsi="Arial" w:cs="Arial"/>
          <w:sz w:val="20"/>
          <w:szCs w:val="20"/>
          <w:lang w:val="en-GB"/>
        </w:rPr>
        <w:t xml:space="preserve"> </w:t>
      </w:r>
      <w:proofErr w:type="spellStart"/>
      <w:r w:rsidR="005D4E03" w:rsidRPr="007559D0">
        <w:rPr>
          <w:rFonts w:ascii="Arial" w:hAnsi="Arial" w:cs="Arial"/>
          <w:sz w:val="20"/>
          <w:szCs w:val="20"/>
          <w:lang w:val="en-GB"/>
        </w:rPr>
        <w:t>substitusi</w:t>
      </w:r>
      <w:proofErr w:type="spellEnd"/>
      <w:r w:rsidR="005D4E03" w:rsidRPr="007559D0">
        <w:rPr>
          <w:rFonts w:ascii="Arial" w:hAnsi="Arial" w:cs="Arial"/>
          <w:sz w:val="20"/>
          <w:szCs w:val="20"/>
          <w:lang w:val="en-GB"/>
        </w:rPr>
        <w:t xml:space="preserve"> </w:t>
      </w:r>
      <w:proofErr w:type="spellStart"/>
      <w:r w:rsidRPr="007559D0">
        <w:rPr>
          <w:rFonts w:ascii="Arial" w:hAnsi="Arial" w:cs="Arial"/>
          <w:sz w:val="20"/>
          <w:szCs w:val="20"/>
        </w:rPr>
        <w:t>kepada</w:t>
      </w:r>
      <w:proofErr w:type="spellEnd"/>
      <w:r w:rsidR="00353BA9" w:rsidRPr="007559D0">
        <w:rPr>
          <w:rFonts w:ascii="Arial" w:hAnsi="Arial" w:cs="Arial"/>
          <w:sz w:val="20"/>
          <w:szCs w:val="20"/>
        </w:rPr>
        <w:t xml:space="preserve"> (</w:t>
      </w:r>
      <w:proofErr w:type="spellStart"/>
      <w:r w:rsidR="00353BA9" w:rsidRPr="007559D0">
        <w:rPr>
          <w:rFonts w:ascii="Arial" w:hAnsi="Arial" w:cs="Arial"/>
          <w:sz w:val="20"/>
          <w:szCs w:val="20"/>
        </w:rPr>
        <w:t>untuk</w:t>
      </w:r>
      <w:proofErr w:type="spellEnd"/>
      <w:r w:rsidR="00353BA9" w:rsidRPr="007559D0">
        <w:rPr>
          <w:rFonts w:ascii="Arial" w:hAnsi="Arial" w:cs="Arial"/>
          <w:sz w:val="20"/>
          <w:szCs w:val="20"/>
        </w:rPr>
        <w:t xml:space="preserve"> </w:t>
      </w:r>
      <w:proofErr w:type="spellStart"/>
      <w:r w:rsidR="00353BA9" w:rsidRPr="007559D0">
        <w:rPr>
          <w:rFonts w:ascii="Arial" w:hAnsi="Arial" w:cs="Arial"/>
          <w:sz w:val="20"/>
          <w:szCs w:val="20"/>
        </w:rPr>
        <w:t>dipilih</w:t>
      </w:r>
      <w:proofErr w:type="spellEnd"/>
      <w:r w:rsidR="00353BA9" w:rsidRPr="007559D0">
        <w:rPr>
          <w:rFonts w:ascii="Arial" w:hAnsi="Arial" w:cs="Arial"/>
          <w:sz w:val="20"/>
          <w:szCs w:val="20"/>
        </w:rPr>
        <w:t xml:space="preserve"> salah </w:t>
      </w:r>
      <w:proofErr w:type="spellStart"/>
      <w:r w:rsidR="00353BA9" w:rsidRPr="007559D0">
        <w:rPr>
          <w:rFonts w:ascii="Arial" w:hAnsi="Arial" w:cs="Arial"/>
          <w:sz w:val="20"/>
          <w:szCs w:val="20"/>
        </w:rPr>
        <w:t>satu</w:t>
      </w:r>
      <w:proofErr w:type="spellEnd"/>
      <w:r w:rsidR="00353BA9" w:rsidRPr="007559D0">
        <w:rPr>
          <w:rFonts w:ascii="Arial" w:hAnsi="Arial" w:cs="Arial"/>
          <w:sz w:val="20"/>
          <w:szCs w:val="20"/>
        </w:rPr>
        <w:t>)</w:t>
      </w:r>
      <w:r w:rsidRPr="007559D0">
        <w:rPr>
          <w:rFonts w:ascii="Arial" w:hAnsi="Arial" w:cs="Arial"/>
          <w:sz w:val="20"/>
          <w:szCs w:val="20"/>
        </w:rPr>
        <w:t>:</w:t>
      </w:r>
    </w:p>
    <w:p w14:paraId="2A174C4A" w14:textId="67AC56CF" w:rsidR="00A937EE" w:rsidRPr="007559D0" w:rsidRDefault="00A937EE" w:rsidP="00CD271C">
      <w:pPr>
        <w:spacing w:after="120" w:line="240" w:lineRule="auto"/>
        <w:jc w:val="both"/>
        <w:rPr>
          <w:rFonts w:ascii="Arial" w:hAnsi="Arial" w:cs="Arial"/>
          <w:i/>
          <w:color w:val="7F7F7F" w:themeColor="text1" w:themeTint="80"/>
          <w:sz w:val="20"/>
          <w:szCs w:val="20"/>
        </w:rPr>
      </w:pPr>
      <w:r w:rsidRPr="007559D0">
        <w:rPr>
          <w:rFonts w:ascii="Arial" w:hAnsi="Arial" w:cs="Arial"/>
          <w:i/>
          <w:color w:val="7F7F7F" w:themeColor="text1" w:themeTint="80"/>
          <w:sz w:val="20"/>
          <w:szCs w:val="20"/>
        </w:rPr>
        <w:t>being</w:t>
      </w:r>
      <w:r w:rsidRPr="007559D0">
        <w:rPr>
          <w:rFonts w:ascii="Arial" w:hAnsi="Arial" w:cs="Arial"/>
          <w:i/>
          <w:color w:val="7F7F7F" w:themeColor="text1" w:themeTint="80"/>
          <w:sz w:val="20"/>
          <w:szCs w:val="20"/>
          <w:lang w:val="id-ID"/>
        </w:rPr>
        <w:t xml:space="preserve"> </w:t>
      </w:r>
      <w:r w:rsidRPr="007559D0">
        <w:rPr>
          <w:rFonts w:ascii="Arial" w:hAnsi="Arial" w:cs="Arial"/>
          <w:i/>
          <w:color w:val="7F7F7F" w:themeColor="text1" w:themeTint="80"/>
          <w:sz w:val="20"/>
          <w:szCs w:val="20"/>
        </w:rPr>
        <w:t>the holder/owner of _________________________ number of shares of the Company (hereinafter referred to as the “</w:t>
      </w:r>
      <w:r w:rsidR="0068442E" w:rsidRPr="007559D0">
        <w:rPr>
          <w:rFonts w:ascii="Arial" w:hAnsi="Arial" w:cs="Arial"/>
          <w:b/>
          <w:i/>
          <w:color w:val="7F7F7F" w:themeColor="text1" w:themeTint="80"/>
          <w:sz w:val="20"/>
          <w:szCs w:val="20"/>
        </w:rPr>
        <w:t>Shareholder</w:t>
      </w:r>
      <w:r w:rsidR="009765ED">
        <w:rPr>
          <w:rFonts w:ascii="Arial" w:hAnsi="Arial" w:cs="Arial"/>
          <w:b/>
          <w:i/>
          <w:color w:val="7F7F7F" w:themeColor="text1" w:themeTint="80"/>
          <w:sz w:val="20"/>
          <w:szCs w:val="20"/>
        </w:rPr>
        <w:t xml:space="preserve">” </w:t>
      </w:r>
      <w:r w:rsidR="009765ED">
        <w:rPr>
          <w:rFonts w:ascii="Arial" w:hAnsi="Arial" w:cs="Arial"/>
          <w:bCs/>
          <w:i/>
          <w:color w:val="7F7F7F" w:themeColor="text1" w:themeTint="80"/>
          <w:sz w:val="20"/>
          <w:szCs w:val="20"/>
        </w:rPr>
        <w:t>or “</w:t>
      </w:r>
      <w:r w:rsidR="009765ED" w:rsidRPr="009765ED">
        <w:rPr>
          <w:rFonts w:ascii="Arial" w:hAnsi="Arial" w:cs="Arial"/>
          <w:b/>
          <w:i/>
          <w:color w:val="7F7F7F" w:themeColor="text1" w:themeTint="80"/>
          <w:sz w:val="20"/>
          <w:szCs w:val="20"/>
        </w:rPr>
        <w:t>Grantor</w:t>
      </w:r>
      <w:r w:rsidR="009765ED">
        <w:rPr>
          <w:rFonts w:ascii="Arial" w:hAnsi="Arial" w:cs="Arial"/>
          <w:bCs/>
          <w:i/>
          <w:color w:val="7F7F7F" w:themeColor="text1" w:themeTint="80"/>
          <w:sz w:val="20"/>
          <w:szCs w:val="20"/>
        </w:rPr>
        <w:t>”</w:t>
      </w:r>
      <w:r w:rsidRPr="007559D0">
        <w:rPr>
          <w:rFonts w:ascii="Arial" w:hAnsi="Arial" w:cs="Arial"/>
          <w:i/>
          <w:color w:val="7F7F7F" w:themeColor="text1" w:themeTint="80"/>
          <w:sz w:val="20"/>
          <w:szCs w:val="20"/>
        </w:rPr>
        <w:t>), hereby authorizes</w:t>
      </w:r>
      <w:r w:rsidR="005D4E03" w:rsidRPr="007559D0">
        <w:rPr>
          <w:rFonts w:ascii="Arial" w:hAnsi="Arial" w:cs="Arial"/>
          <w:i/>
          <w:color w:val="7F7F7F" w:themeColor="text1" w:themeTint="80"/>
          <w:sz w:val="20"/>
          <w:szCs w:val="20"/>
        </w:rPr>
        <w:t xml:space="preserve"> with</w:t>
      </w:r>
      <w:r w:rsidR="00E771FF" w:rsidRPr="007559D0">
        <w:rPr>
          <w:rFonts w:ascii="Arial" w:hAnsi="Arial" w:cs="Arial"/>
          <w:i/>
          <w:color w:val="7F7F7F" w:themeColor="text1" w:themeTint="80"/>
          <w:sz w:val="20"/>
          <w:szCs w:val="20"/>
        </w:rPr>
        <w:t>/without</w:t>
      </w:r>
      <w:r w:rsidR="005D4E03" w:rsidRPr="007559D0">
        <w:rPr>
          <w:rFonts w:ascii="Arial" w:hAnsi="Arial" w:cs="Arial"/>
          <w:i/>
          <w:color w:val="7F7F7F" w:themeColor="text1" w:themeTint="80"/>
          <w:sz w:val="20"/>
          <w:szCs w:val="20"/>
        </w:rPr>
        <w:t xml:space="preserve"> substitution rights to</w:t>
      </w:r>
      <w:r w:rsidR="00353BA9" w:rsidRPr="007559D0">
        <w:rPr>
          <w:rFonts w:ascii="Arial" w:hAnsi="Arial" w:cs="Arial"/>
          <w:i/>
          <w:color w:val="7F7F7F" w:themeColor="text1" w:themeTint="80"/>
          <w:sz w:val="20"/>
          <w:szCs w:val="20"/>
        </w:rPr>
        <w:t xml:space="preserve"> (please choose one)</w:t>
      </w:r>
      <w:r w:rsidRPr="007559D0">
        <w:rPr>
          <w:rFonts w:ascii="Arial" w:hAnsi="Arial" w:cs="Arial"/>
          <w:i/>
          <w:color w:val="7F7F7F" w:themeColor="text1" w:themeTint="80"/>
          <w:sz w:val="20"/>
          <w:szCs w:val="20"/>
        </w:rPr>
        <w:t>:</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84"/>
        <w:gridCol w:w="6180"/>
      </w:tblGrid>
      <w:tr w:rsidR="000D5F0D" w:rsidRPr="007559D0" w14:paraId="146CF3D5" w14:textId="77777777" w:rsidTr="000D5F0D">
        <w:trPr>
          <w:trHeight w:val="20"/>
        </w:trPr>
        <w:tc>
          <w:tcPr>
            <w:tcW w:w="2646" w:type="dxa"/>
            <w:vAlign w:val="center"/>
          </w:tcPr>
          <w:p w14:paraId="3DD89BED" w14:textId="77777777" w:rsidR="000D5F0D" w:rsidRPr="007559D0" w:rsidRDefault="000D5F0D" w:rsidP="00E2637E">
            <w:pPr>
              <w:spacing w:before="120" w:after="0" w:line="240" w:lineRule="auto"/>
              <w:jc w:val="both"/>
              <w:rPr>
                <w:rFonts w:ascii="Arial" w:hAnsi="Arial" w:cs="Arial"/>
                <w:i/>
                <w:color w:val="948A54"/>
                <w:sz w:val="20"/>
                <w:szCs w:val="20"/>
              </w:rPr>
            </w:pPr>
            <w:r w:rsidRPr="007559D0">
              <w:rPr>
                <w:rFonts w:ascii="Arial" w:hAnsi="Arial" w:cs="Arial"/>
                <w:sz w:val="20"/>
                <w:szCs w:val="20"/>
              </w:rPr>
              <w:t>Nama/</w:t>
            </w:r>
            <w:r w:rsidRPr="007559D0">
              <w:rPr>
                <w:rFonts w:ascii="Arial" w:hAnsi="Arial" w:cs="Arial"/>
                <w:i/>
                <w:color w:val="7F7F7F" w:themeColor="text1" w:themeTint="80"/>
                <w:sz w:val="20"/>
                <w:szCs w:val="20"/>
              </w:rPr>
              <w:t>Name</w:t>
            </w:r>
          </w:p>
        </w:tc>
        <w:tc>
          <w:tcPr>
            <w:tcW w:w="270" w:type="dxa"/>
            <w:vAlign w:val="center"/>
          </w:tcPr>
          <w:p w14:paraId="39E2B4CE" w14:textId="77777777" w:rsidR="000D5F0D" w:rsidRPr="007559D0" w:rsidRDefault="000D5F0D" w:rsidP="00E2637E">
            <w:pPr>
              <w:spacing w:before="120" w:after="0" w:line="240" w:lineRule="auto"/>
              <w:jc w:val="both"/>
              <w:rPr>
                <w:rFonts w:ascii="Arial" w:hAnsi="Arial" w:cs="Arial"/>
                <w:sz w:val="20"/>
                <w:szCs w:val="20"/>
              </w:rPr>
            </w:pPr>
            <w:r w:rsidRPr="007559D0">
              <w:rPr>
                <w:rFonts w:ascii="Arial" w:hAnsi="Arial" w:cs="Arial"/>
                <w:sz w:val="20"/>
                <w:szCs w:val="20"/>
              </w:rPr>
              <w:t>:</w:t>
            </w:r>
          </w:p>
        </w:tc>
        <w:tc>
          <w:tcPr>
            <w:tcW w:w="5871" w:type="dxa"/>
            <w:vAlign w:val="center"/>
          </w:tcPr>
          <w:p w14:paraId="493F1748" w14:textId="38BE6F81" w:rsidR="000D5F0D" w:rsidRPr="007559D0" w:rsidRDefault="000D5F0D" w:rsidP="00E2637E">
            <w:pPr>
              <w:spacing w:before="120" w:after="0" w:line="240" w:lineRule="auto"/>
              <w:jc w:val="both"/>
              <w:rPr>
                <w:rFonts w:ascii="Arial" w:hAnsi="Arial" w:cs="Arial"/>
                <w:sz w:val="20"/>
                <w:szCs w:val="20"/>
              </w:rPr>
            </w:pPr>
          </w:p>
        </w:tc>
      </w:tr>
      <w:tr w:rsidR="000D5F0D" w:rsidRPr="007559D0" w14:paraId="13ABBBE7" w14:textId="77777777" w:rsidTr="000D5F0D">
        <w:trPr>
          <w:trHeight w:val="20"/>
        </w:trPr>
        <w:tc>
          <w:tcPr>
            <w:tcW w:w="2646" w:type="dxa"/>
            <w:vAlign w:val="center"/>
          </w:tcPr>
          <w:p w14:paraId="32D30194" w14:textId="77777777" w:rsidR="000D5F0D" w:rsidRPr="007559D0" w:rsidRDefault="000D5F0D" w:rsidP="00E2637E">
            <w:pPr>
              <w:spacing w:before="120" w:after="0" w:line="240" w:lineRule="auto"/>
              <w:jc w:val="both"/>
              <w:rPr>
                <w:rFonts w:ascii="Arial" w:hAnsi="Arial" w:cs="Arial"/>
                <w:i/>
                <w:color w:val="948A54"/>
                <w:sz w:val="20"/>
                <w:szCs w:val="20"/>
              </w:rPr>
            </w:pPr>
            <w:r w:rsidRPr="007559D0">
              <w:rPr>
                <w:rFonts w:ascii="Arial" w:hAnsi="Arial" w:cs="Arial"/>
                <w:sz w:val="20"/>
                <w:szCs w:val="20"/>
              </w:rPr>
              <w:t>Alamat/</w:t>
            </w:r>
            <w:r w:rsidRPr="007559D0">
              <w:rPr>
                <w:rFonts w:ascii="Arial" w:hAnsi="Arial" w:cs="Arial"/>
                <w:i/>
                <w:color w:val="7F7F7F" w:themeColor="text1" w:themeTint="80"/>
                <w:sz w:val="20"/>
                <w:szCs w:val="20"/>
              </w:rPr>
              <w:t>Address</w:t>
            </w:r>
          </w:p>
        </w:tc>
        <w:tc>
          <w:tcPr>
            <w:tcW w:w="270" w:type="dxa"/>
            <w:vAlign w:val="center"/>
          </w:tcPr>
          <w:p w14:paraId="63F06461" w14:textId="77777777" w:rsidR="000D5F0D" w:rsidRPr="007559D0" w:rsidRDefault="000D5F0D" w:rsidP="00E2637E">
            <w:pPr>
              <w:spacing w:before="120" w:after="0" w:line="240" w:lineRule="auto"/>
              <w:jc w:val="both"/>
              <w:rPr>
                <w:rFonts w:ascii="Arial" w:hAnsi="Arial" w:cs="Arial"/>
                <w:sz w:val="20"/>
                <w:szCs w:val="20"/>
              </w:rPr>
            </w:pPr>
            <w:r w:rsidRPr="007559D0">
              <w:rPr>
                <w:rFonts w:ascii="Arial" w:hAnsi="Arial" w:cs="Arial"/>
                <w:sz w:val="20"/>
                <w:szCs w:val="20"/>
              </w:rPr>
              <w:t>:</w:t>
            </w:r>
          </w:p>
        </w:tc>
        <w:tc>
          <w:tcPr>
            <w:tcW w:w="5871" w:type="dxa"/>
            <w:vAlign w:val="center"/>
          </w:tcPr>
          <w:p w14:paraId="1847C05F" w14:textId="7CC8806D" w:rsidR="000D5F0D" w:rsidRPr="007559D0" w:rsidRDefault="000D5F0D" w:rsidP="00E2637E">
            <w:pPr>
              <w:spacing w:before="120" w:after="0" w:line="240" w:lineRule="auto"/>
              <w:jc w:val="both"/>
              <w:rPr>
                <w:rFonts w:ascii="Arial" w:hAnsi="Arial" w:cs="Arial"/>
                <w:sz w:val="20"/>
                <w:szCs w:val="20"/>
                <w:highlight w:val="yellow"/>
              </w:rPr>
            </w:pPr>
          </w:p>
        </w:tc>
      </w:tr>
      <w:tr w:rsidR="000D5F0D" w:rsidRPr="007559D0" w14:paraId="17538AEC" w14:textId="77777777" w:rsidTr="000D5F0D">
        <w:trPr>
          <w:trHeight w:val="41"/>
        </w:trPr>
        <w:tc>
          <w:tcPr>
            <w:tcW w:w="2646" w:type="dxa"/>
            <w:vAlign w:val="center"/>
          </w:tcPr>
          <w:p w14:paraId="3E545A05" w14:textId="77777777" w:rsidR="000D5F0D" w:rsidRPr="007559D0" w:rsidRDefault="000D5F0D" w:rsidP="00E2637E">
            <w:pPr>
              <w:spacing w:before="120" w:after="0" w:line="240" w:lineRule="auto"/>
              <w:jc w:val="both"/>
              <w:rPr>
                <w:rFonts w:ascii="Arial" w:hAnsi="Arial" w:cs="Arial"/>
                <w:i/>
                <w:color w:val="0070C0"/>
                <w:sz w:val="20"/>
                <w:szCs w:val="20"/>
              </w:rPr>
            </w:pPr>
            <w:r w:rsidRPr="007559D0">
              <w:rPr>
                <w:rFonts w:ascii="Arial" w:hAnsi="Arial" w:cs="Arial"/>
                <w:sz w:val="20"/>
                <w:szCs w:val="20"/>
              </w:rPr>
              <w:t>Alamat Email/</w:t>
            </w:r>
            <w:r w:rsidRPr="007559D0">
              <w:rPr>
                <w:rFonts w:ascii="Arial" w:hAnsi="Arial" w:cs="Arial"/>
                <w:i/>
                <w:color w:val="7F7F7F" w:themeColor="text1" w:themeTint="80"/>
                <w:sz w:val="20"/>
                <w:szCs w:val="20"/>
              </w:rPr>
              <w:t>Email Address</w:t>
            </w:r>
          </w:p>
        </w:tc>
        <w:tc>
          <w:tcPr>
            <w:tcW w:w="270" w:type="dxa"/>
            <w:vAlign w:val="center"/>
          </w:tcPr>
          <w:p w14:paraId="450E4822" w14:textId="77777777" w:rsidR="000D5F0D" w:rsidRPr="007559D0" w:rsidRDefault="000D5F0D" w:rsidP="00E2637E">
            <w:pPr>
              <w:spacing w:before="120" w:after="0" w:line="240" w:lineRule="auto"/>
              <w:jc w:val="both"/>
              <w:rPr>
                <w:rFonts w:ascii="Arial" w:hAnsi="Arial" w:cs="Arial"/>
                <w:sz w:val="20"/>
                <w:szCs w:val="20"/>
              </w:rPr>
            </w:pPr>
            <w:r w:rsidRPr="007559D0">
              <w:rPr>
                <w:rFonts w:ascii="Arial" w:hAnsi="Arial" w:cs="Arial"/>
                <w:sz w:val="20"/>
                <w:szCs w:val="20"/>
              </w:rPr>
              <w:t>:</w:t>
            </w:r>
          </w:p>
        </w:tc>
        <w:tc>
          <w:tcPr>
            <w:tcW w:w="5871" w:type="dxa"/>
            <w:vAlign w:val="center"/>
          </w:tcPr>
          <w:p w14:paraId="4FF223C8" w14:textId="32F3CA43" w:rsidR="000D5F0D" w:rsidRPr="007559D0" w:rsidRDefault="000D5F0D" w:rsidP="00E2637E">
            <w:pPr>
              <w:spacing w:before="120" w:after="0" w:line="240" w:lineRule="auto"/>
              <w:jc w:val="both"/>
              <w:rPr>
                <w:rFonts w:ascii="Arial" w:hAnsi="Arial" w:cs="Arial"/>
                <w:sz w:val="20"/>
                <w:szCs w:val="20"/>
                <w:highlight w:val="yellow"/>
              </w:rPr>
            </w:pPr>
          </w:p>
        </w:tc>
      </w:tr>
      <w:tr w:rsidR="000D5F0D" w:rsidRPr="007559D0" w14:paraId="1D29A465" w14:textId="77777777" w:rsidTr="000D5F0D">
        <w:trPr>
          <w:trHeight w:val="20"/>
        </w:trPr>
        <w:tc>
          <w:tcPr>
            <w:tcW w:w="2646" w:type="dxa"/>
            <w:vAlign w:val="center"/>
          </w:tcPr>
          <w:p w14:paraId="7B053C59" w14:textId="77777777" w:rsidR="000D5F0D" w:rsidRPr="007559D0" w:rsidRDefault="000D5F0D" w:rsidP="00E2637E">
            <w:pPr>
              <w:spacing w:before="120" w:after="0" w:line="240" w:lineRule="auto"/>
              <w:jc w:val="both"/>
              <w:rPr>
                <w:rFonts w:ascii="Arial" w:hAnsi="Arial" w:cs="Arial"/>
                <w:i/>
                <w:sz w:val="20"/>
                <w:szCs w:val="20"/>
              </w:rPr>
            </w:pPr>
            <w:proofErr w:type="spellStart"/>
            <w:r w:rsidRPr="007559D0">
              <w:rPr>
                <w:rFonts w:ascii="Arial" w:hAnsi="Arial" w:cs="Arial"/>
                <w:sz w:val="20"/>
                <w:szCs w:val="20"/>
              </w:rPr>
              <w:t>Jabatan</w:t>
            </w:r>
            <w:proofErr w:type="spellEnd"/>
            <w:r w:rsidRPr="007559D0">
              <w:rPr>
                <w:rFonts w:ascii="Arial" w:hAnsi="Arial" w:cs="Arial"/>
                <w:sz w:val="20"/>
                <w:szCs w:val="20"/>
              </w:rPr>
              <w:t>/</w:t>
            </w:r>
            <w:r w:rsidRPr="007559D0">
              <w:rPr>
                <w:rFonts w:ascii="Arial" w:hAnsi="Arial" w:cs="Arial"/>
                <w:i/>
                <w:color w:val="7F7F7F" w:themeColor="text1" w:themeTint="80"/>
                <w:sz w:val="20"/>
                <w:szCs w:val="20"/>
              </w:rPr>
              <w:t>Title</w:t>
            </w:r>
          </w:p>
        </w:tc>
        <w:tc>
          <w:tcPr>
            <w:tcW w:w="270" w:type="dxa"/>
            <w:vAlign w:val="center"/>
          </w:tcPr>
          <w:p w14:paraId="12E92084" w14:textId="77777777" w:rsidR="000D5F0D" w:rsidRPr="007559D0" w:rsidRDefault="000D5F0D" w:rsidP="00E2637E">
            <w:pPr>
              <w:spacing w:before="120" w:after="0" w:line="240" w:lineRule="auto"/>
              <w:jc w:val="both"/>
              <w:rPr>
                <w:rFonts w:ascii="Arial" w:hAnsi="Arial" w:cs="Arial"/>
                <w:sz w:val="20"/>
                <w:szCs w:val="20"/>
              </w:rPr>
            </w:pPr>
            <w:r w:rsidRPr="007559D0">
              <w:rPr>
                <w:rFonts w:ascii="Arial" w:hAnsi="Arial" w:cs="Arial"/>
                <w:sz w:val="20"/>
                <w:szCs w:val="20"/>
              </w:rPr>
              <w:t>:</w:t>
            </w:r>
          </w:p>
        </w:tc>
        <w:tc>
          <w:tcPr>
            <w:tcW w:w="5871" w:type="dxa"/>
            <w:vAlign w:val="center"/>
          </w:tcPr>
          <w:p w14:paraId="149116F0" w14:textId="4DA33F23" w:rsidR="000D5F0D" w:rsidRPr="007559D0" w:rsidRDefault="000D5F0D" w:rsidP="00E2637E">
            <w:pPr>
              <w:spacing w:before="120" w:after="0" w:line="240" w:lineRule="auto"/>
              <w:jc w:val="both"/>
              <w:rPr>
                <w:rFonts w:ascii="Arial" w:hAnsi="Arial" w:cs="Arial"/>
                <w:i/>
                <w:sz w:val="20"/>
                <w:szCs w:val="20"/>
                <w:highlight w:val="yellow"/>
              </w:rPr>
            </w:pPr>
          </w:p>
        </w:tc>
      </w:tr>
    </w:tbl>
    <w:p w14:paraId="33E27B5D" w14:textId="77777777" w:rsidR="000D5F0D" w:rsidRPr="007559D0" w:rsidRDefault="000D5F0D" w:rsidP="000D5F0D">
      <w:pPr>
        <w:spacing w:before="120" w:after="0" w:line="240" w:lineRule="auto"/>
        <w:jc w:val="both"/>
        <w:rPr>
          <w:rFonts w:ascii="Arial" w:hAnsi="Arial" w:cs="Arial"/>
          <w:sz w:val="20"/>
          <w:szCs w:val="20"/>
          <w:lang w:val="id-ID"/>
        </w:rPr>
      </w:pPr>
      <w:r w:rsidRPr="007559D0">
        <w:rPr>
          <w:rFonts w:ascii="Arial" w:hAnsi="Arial" w:cs="Arial"/>
          <w:sz w:val="20"/>
          <w:szCs w:val="20"/>
          <w:lang w:val="id-ID"/>
        </w:rPr>
        <w:t>yang bertindak baik bersama-sama atau sendiri-sendiri (selanjutnya disebut “</w:t>
      </w:r>
      <w:r w:rsidRPr="007559D0">
        <w:rPr>
          <w:rFonts w:ascii="Arial" w:hAnsi="Arial" w:cs="Arial"/>
          <w:b/>
          <w:bCs/>
          <w:sz w:val="20"/>
          <w:szCs w:val="20"/>
          <w:lang w:val="id-ID"/>
        </w:rPr>
        <w:t>Penerima Kuasa</w:t>
      </w:r>
      <w:r w:rsidRPr="007559D0">
        <w:rPr>
          <w:rFonts w:ascii="Arial" w:hAnsi="Arial" w:cs="Arial"/>
          <w:sz w:val="20"/>
          <w:szCs w:val="20"/>
          <w:lang w:val="id-ID"/>
        </w:rPr>
        <w:t>”)</w:t>
      </w:r>
      <w:r w:rsidRPr="007559D0">
        <w:rPr>
          <w:rFonts w:ascii="Arial" w:hAnsi="Arial" w:cs="Arial"/>
          <w:sz w:val="20"/>
          <w:szCs w:val="20"/>
        </w:rPr>
        <w:t xml:space="preserve"> </w:t>
      </w:r>
      <w:r w:rsidRPr="007559D0">
        <w:rPr>
          <w:rFonts w:ascii="Arial" w:hAnsi="Arial" w:cs="Arial"/>
          <w:sz w:val="20"/>
          <w:szCs w:val="20"/>
          <w:lang w:val="id-ID"/>
        </w:rPr>
        <w:t xml:space="preserve">untuk dan atas nama </w:t>
      </w: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w:t>
      </w:r>
      <w:r w:rsidRPr="007559D0">
        <w:rPr>
          <w:rFonts w:ascii="Arial" w:hAnsi="Arial" w:cs="Arial"/>
          <w:sz w:val="20"/>
          <w:szCs w:val="20"/>
          <w:lang w:val="id-ID"/>
        </w:rPr>
        <w:t>, melakukan tindakan sebagai berikut:</w:t>
      </w:r>
    </w:p>
    <w:p w14:paraId="79134A33" w14:textId="2C252CDA" w:rsidR="000D5F0D" w:rsidRPr="007559D0" w:rsidRDefault="000D5F0D" w:rsidP="000D5F0D">
      <w:pPr>
        <w:pBdr>
          <w:bottom w:val="single" w:sz="12" w:space="1" w:color="auto"/>
        </w:pBdr>
        <w:spacing w:after="120" w:line="240" w:lineRule="auto"/>
        <w:jc w:val="both"/>
        <w:rPr>
          <w:rFonts w:ascii="Arial" w:hAnsi="Arial" w:cs="Arial"/>
          <w:i/>
          <w:color w:val="7F7F7F" w:themeColor="text1" w:themeTint="80"/>
          <w:sz w:val="20"/>
          <w:szCs w:val="20"/>
        </w:rPr>
      </w:pPr>
      <w:r w:rsidRPr="007559D0">
        <w:rPr>
          <w:rFonts w:ascii="Arial" w:hAnsi="Arial" w:cs="Arial"/>
          <w:i/>
          <w:color w:val="7F7F7F" w:themeColor="text1" w:themeTint="80"/>
          <w:sz w:val="20"/>
          <w:szCs w:val="20"/>
        </w:rPr>
        <w:t>either individually or collectively (hereinafter referred to as “</w:t>
      </w:r>
      <w:r w:rsidRPr="007559D0">
        <w:rPr>
          <w:rFonts w:ascii="Arial" w:hAnsi="Arial" w:cs="Arial"/>
          <w:b/>
          <w:bCs/>
          <w:i/>
          <w:color w:val="7F7F7F" w:themeColor="text1" w:themeTint="80"/>
          <w:sz w:val="20"/>
          <w:szCs w:val="20"/>
        </w:rPr>
        <w:t>Proxy Holder</w:t>
      </w:r>
      <w:r w:rsidRPr="007559D0">
        <w:rPr>
          <w:rFonts w:ascii="Arial" w:hAnsi="Arial" w:cs="Arial"/>
          <w:i/>
          <w:color w:val="7F7F7F" w:themeColor="text1" w:themeTint="80"/>
          <w:sz w:val="20"/>
          <w:szCs w:val="20"/>
        </w:rPr>
        <w:t>”) for and on behalf of Shareholders, to conduct the following:</w:t>
      </w:r>
    </w:p>
    <w:p w14:paraId="293677E5" w14:textId="77777777" w:rsidR="000D5F0D" w:rsidRPr="007559D0" w:rsidRDefault="000D5F0D" w:rsidP="000D5F0D">
      <w:pPr>
        <w:pBdr>
          <w:bottom w:val="single" w:sz="12" w:space="1" w:color="auto"/>
        </w:pBdr>
        <w:spacing w:after="120" w:line="240" w:lineRule="auto"/>
        <w:jc w:val="both"/>
        <w:rPr>
          <w:rFonts w:ascii="Arial" w:hAnsi="Arial" w:cs="Arial"/>
          <w:i/>
          <w:color w:val="7F7F7F" w:themeColor="text1" w:themeTint="80"/>
          <w:sz w:val="20"/>
          <w:szCs w:val="20"/>
        </w:rPr>
      </w:pPr>
    </w:p>
    <w:p w14:paraId="23E47C95" w14:textId="77777777" w:rsidR="005D4E03" w:rsidRPr="007559D0" w:rsidRDefault="005D4E03" w:rsidP="00752D6D">
      <w:pPr>
        <w:spacing w:after="0" w:line="240" w:lineRule="auto"/>
        <w:jc w:val="center"/>
        <w:rPr>
          <w:rFonts w:ascii="Arial" w:hAnsi="Arial" w:cs="Arial"/>
          <w:b/>
          <w:spacing w:val="20"/>
          <w:sz w:val="20"/>
          <w:szCs w:val="20"/>
          <w:lang w:val="en-GB"/>
        </w:rPr>
      </w:pPr>
      <w:r w:rsidRPr="007559D0">
        <w:rPr>
          <w:rFonts w:ascii="Arial" w:hAnsi="Arial" w:cs="Arial"/>
          <w:b/>
          <w:spacing w:val="20"/>
          <w:sz w:val="20"/>
          <w:szCs w:val="20"/>
          <w:lang w:val="en-GB"/>
        </w:rPr>
        <w:t>KHUSUS</w:t>
      </w:r>
      <w:r w:rsidR="00353BA9" w:rsidRPr="007559D0">
        <w:rPr>
          <w:rFonts w:ascii="Arial" w:hAnsi="Arial" w:cs="Arial"/>
          <w:b/>
          <w:spacing w:val="20"/>
          <w:sz w:val="20"/>
          <w:szCs w:val="20"/>
          <w:lang w:val="en-GB"/>
        </w:rPr>
        <w:t xml:space="preserve"> / </w:t>
      </w:r>
      <w:r w:rsidR="00353BA9" w:rsidRPr="007559D0">
        <w:rPr>
          <w:rFonts w:ascii="Arial" w:hAnsi="Arial" w:cs="Arial"/>
          <w:b/>
          <w:i/>
          <w:color w:val="808080" w:themeColor="background1" w:themeShade="80"/>
          <w:spacing w:val="20"/>
          <w:sz w:val="20"/>
          <w:szCs w:val="20"/>
          <w:lang w:val="en-GB"/>
        </w:rPr>
        <w:t>SPECIFIC</w:t>
      </w:r>
    </w:p>
    <w:p w14:paraId="0F8C2152" w14:textId="77777777" w:rsidR="005D4E03" w:rsidRPr="007559D0" w:rsidRDefault="005D4E03" w:rsidP="00637562">
      <w:pPr>
        <w:spacing w:after="0" w:line="240" w:lineRule="auto"/>
        <w:jc w:val="both"/>
        <w:rPr>
          <w:rFonts w:ascii="Arial" w:hAnsi="Arial" w:cs="Arial"/>
          <w:sz w:val="20"/>
          <w:szCs w:val="20"/>
          <w:lang w:val="en-GB"/>
        </w:rPr>
      </w:pPr>
    </w:p>
    <w:p w14:paraId="0DE6FB51" w14:textId="17CF3469" w:rsidR="00A937EE" w:rsidRPr="007559D0" w:rsidRDefault="00A937EE" w:rsidP="00637562">
      <w:pPr>
        <w:spacing w:after="0" w:line="240" w:lineRule="auto"/>
        <w:jc w:val="both"/>
        <w:rPr>
          <w:rFonts w:ascii="Arial" w:hAnsi="Arial" w:cs="Arial"/>
          <w:sz w:val="20"/>
          <w:szCs w:val="20"/>
        </w:rPr>
      </w:pPr>
      <w:r w:rsidRPr="007559D0">
        <w:rPr>
          <w:rFonts w:ascii="Arial" w:hAnsi="Arial" w:cs="Arial"/>
          <w:sz w:val="20"/>
          <w:szCs w:val="20"/>
          <w:lang w:val="id-ID"/>
        </w:rPr>
        <w:t xml:space="preserve">Untuk </w:t>
      </w:r>
      <w:proofErr w:type="spellStart"/>
      <w:r w:rsidRPr="007559D0">
        <w:rPr>
          <w:rFonts w:ascii="Arial" w:hAnsi="Arial" w:cs="Arial"/>
          <w:sz w:val="20"/>
          <w:szCs w:val="20"/>
        </w:rPr>
        <w:t>mewakili</w:t>
      </w:r>
      <w:proofErr w:type="spellEnd"/>
      <w:r w:rsidRPr="007559D0">
        <w:rPr>
          <w:rFonts w:ascii="Arial" w:hAnsi="Arial" w:cs="Arial"/>
          <w:sz w:val="20"/>
          <w:szCs w:val="20"/>
          <w:lang w:val="id-ID"/>
        </w:rPr>
        <w:t xml:space="preserve"> </w:t>
      </w:r>
      <w:proofErr w:type="spellStart"/>
      <w:r w:rsidR="0068442E" w:rsidRPr="007559D0">
        <w:rPr>
          <w:rFonts w:ascii="Arial" w:hAnsi="Arial" w:cs="Arial"/>
          <w:sz w:val="20"/>
          <w:szCs w:val="20"/>
        </w:rPr>
        <w:t>Pemegang</w:t>
      </w:r>
      <w:proofErr w:type="spellEnd"/>
      <w:r w:rsidR="0068442E" w:rsidRPr="007559D0">
        <w:rPr>
          <w:rFonts w:ascii="Arial" w:hAnsi="Arial" w:cs="Arial"/>
          <w:sz w:val="20"/>
          <w:szCs w:val="20"/>
        </w:rPr>
        <w:t xml:space="preserve"> Saham</w:t>
      </w:r>
      <w:r w:rsidRPr="007559D0">
        <w:rPr>
          <w:rFonts w:ascii="Arial" w:hAnsi="Arial" w:cs="Arial"/>
          <w:sz w:val="20"/>
          <w:szCs w:val="20"/>
          <w:lang w:val="id-ID"/>
        </w:rPr>
        <w:t xml:space="preserve"> </w:t>
      </w:r>
      <w:proofErr w:type="spellStart"/>
      <w:r w:rsidRPr="007559D0">
        <w:rPr>
          <w:rFonts w:ascii="Arial" w:hAnsi="Arial" w:cs="Arial"/>
          <w:sz w:val="20"/>
          <w:szCs w:val="20"/>
        </w:rPr>
        <w:t>atas</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seluruh</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saham</w:t>
      </w:r>
      <w:proofErr w:type="spellEnd"/>
      <w:r w:rsidRPr="007559D0">
        <w:rPr>
          <w:rFonts w:ascii="Arial" w:hAnsi="Arial" w:cs="Arial"/>
          <w:sz w:val="20"/>
          <w:szCs w:val="20"/>
          <w:lang w:val="id-ID"/>
        </w:rPr>
        <w:t xml:space="preserve"> </w:t>
      </w:r>
      <w:r w:rsidRPr="007559D0">
        <w:rPr>
          <w:rFonts w:ascii="Arial" w:hAnsi="Arial" w:cs="Arial"/>
          <w:sz w:val="20"/>
          <w:szCs w:val="20"/>
        </w:rPr>
        <w:t xml:space="preserve">yang </w:t>
      </w:r>
      <w:proofErr w:type="spellStart"/>
      <w:r w:rsidRPr="007559D0">
        <w:rPr>
          <w:rFonts w:ascii="Arial" w:hAnsi="Arial" w:cs="Arial"/>
          <w:sz w:val="20"/>
          <w:szCs w:val="20"/>
        </w:rPr>
        <w:t>dimiliki</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dalam</w:t>
      </w:r>
      <w:proofErr w:type="spellEnd"/>
      <w:r w:rsidRPr="007559D0">
        <w:rPr>
          <w:rFonts w:ascii="Arial" w:hAnsi="Arial" w:cs="Arial"/>
          <w:sz w:val="20"/>
          <w:szCs w:val="20"/>
        </w:rPr>
        <w:t xml:space="preserve"> Perseroan </w:t>
      </w:r>
      <w:proofErr w:type="spellStart"/>
      <w:r w:rsidRPr="007559D0">
        <w:rPr>
          <w:rFonts w:ascii="Arial" w:hAnsi="Arial" w:cs="Arial"/>
          <w:sz w:val="20"/>
          <w:szCs w:val="20"/>
        </w:rPr>
        <w:t>dengan</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hak</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suara</w:t>
      </w:r>
      <w:proofErr w:type="spellEnd"/>
      <w:r w:rsidRPr="007559D0">
        <w:rPr>
          <w:rFonts w:ascii="Arial" w:hAnsi="Arial" w:cs="Arial"/>
          <w:sz w:val="20"/>
          <w:szCs w:val="20"/>
          <w:lang w:val="id-ID"/>
        </w:rPr>
        <w:t xml:space="preserve"> </w:t>
      </w:r>
      <w:r w:rsidRPr="007559D0">
        <w:rPr>
          <w:rFonts w:ascii="Arial" w:hAnsi="Arial" w:cs="Arial"/>
          <w:sz w:val="20"/>
          <w:szCs w:val="20"/>
        </w:rPr>
        <w:t xml:space="preserve">yang </w:t>
      </w:r>
      <w:proofErr w:type="spellStart"/>
      <w:r w:rsidRPr="007559D0">
        <w:rPr>
          <w:rFonts w:ascii="Arial" w:hAnsi="Arial" w:cs="Arial"/>
          <w:sz w:val="20"/>
          <w:szCs w:val="20"/>
        </w:rPr>
        <w:t>sah</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untuk</w:t>
      </w:r>
      <w:proofErr w:type="spellEnd"/>
      <w:r w:rsidRPr="007559D0">
        <w:rPr>
          <w:rFonts w:ascii="Arial" w:hAnsi="Arial" w:cs="Arial"/>
          <w:sz w:val="20"/>
          <w:szCs w:val="20"/>
          <w:lang w:val="id-ID"/>
        </w:rPr>
        <w:t xml:space="preserve"> menghadiri </w:t>
      </w:r>
      <w:r w:rsidR="0068442E" w:rsidRPr="007559D0">
        <w:rPr>
          <w:rFonts w:ascii="Arial" w:hAnsi="Arial" w:cs="Arial"/>
          <w:sz w:val="20"/>
          <w:szCs w:val="20"/>
        </w:rPr>
        <w:t xml:space="preserve">dan </w:t>
      </w:r>
      <w:proofErr w:type="spellStart"/>
      <w:r w:rsidR="0068442E" w:rsidRPr="007559D0">
        <w:rPr>
          <w:rFonts w:ascii="Arial" w:hAnsi="Arial" w:cs="Arial"/>
          <w:sz w:val="20"/>
          <w:szCs w:val="20"/>
        </w:rPr>
        <w:t>mengambil</w:t>
      </w:r>
      <w:proofErr w:type="spellEnd"/>
      <w:r w:rsidR="0068442E" w:rsidRPr="007559D0">
        <w:rPr>
          <w:rFonts w:ascii="Arial" w:hAnsi="Arial" w:cs="Arial"/>
          <w:sz w:val="20"/>
          <w:szCs w:val="20"/>
        </w:rPr>
        <w:t xml:space="preserve"> </w:t>
      </w:r>
      <w:proofErr w:type="spellStart"/>
      <w:r w:rsidR="0068442E" w:rsidRPr="007559D0">
        <w:rPr>
          <w:rFonts w:ascii="Arial" w:hAnsi="Arial" w:cs="Arial"/>
          <w:sz w:val="20"/>
          <w:szCs w:val="20"/>
        </w:rPr>
        <w:t>keputusan</w:t>
      </w:r>
      <w:proofErr w:type="spellEnd"/>
      <w:r w:rsidR="0068442E" w:rsidRPr="007559D0">
        <w:rPr>
          <w:rFonts w:ascii="Arial" w:hAnsi="Arial" w:cs="Arial"/>
          <w:sz w:val="20"/>
          <w:szCs w:val="20"/>
        </w:rPr>
        <w:t xml:space="preserve"> </w:t>
      </w:r>
      <w:proofErr w:type="spellStart"/>
      <w:r w:rsidR="0068442E" w:rsidRPr="007559D0">
        <w:rPr>
          <w:rFonts w:ascii="Arial" w:hAnsi="Arial" w:cs="Arial"/>
          <w:sz w:val="20"/>
          <w:szCs w:val="20"/>
        </w:rPr>
        <w:t>dalam</w:t>
      </w:r>
      <w:proofErr w:type="spellEnd"/>
      <w:r w:rsidR="0068442E" w:rsidRPr="007559D0">
        <w:rPr>
          <w:rFonts w:ascii="Arial" w:hAnsi="Arial" w:cs="Arial"/>
          <w:sz w:val="20"/>
          <w:szCs w:val="20"/>
        </w:rPr>
        <w:t xml:space="preserve"> </w:t>
      </w:r>
      <w:proofErr w:type="spellStart"/>
      <w:r w:rsidR="00D947AE" w:rsidRPr="007559D0">
        <w:rPr>
          <w:rFonts w:ascii="Arial" w:hAnsi="Arial" w:cs="Arial"/>
          <w:sz w:val="20"/>
          <w:szCs w:val="20"/>
        </w:rPr>
        <w:t>Rapat</w:t>
      </w:r>
      <w:proofErr w:type="spellEnd"/>
      <w:r w:rsidR="00D947AE" w:rsidRPr="007559D0">
        <w:rPr>
          <w:rFonts w:ascii="Arial" w:hAnsi="Arial" w:cs="Arial"/>
          <w:sz w:val="20"/>
          <w:szCs w:val="20"/>
        </w:rPr>
        <w:t xml:space="preserve"> Umum </w:t>
      </w:r>
      <w:proofErr w:type="spellStart"/>
      <w:r w:rsidR="00D947AE" w:rsidRPr="007559D0">
        <w:rPr>
          <w:rFonts w:ascii="Arial" w:hAnsi="Arial" w:cs="Arial"/>
          <w:sz w:val="20"/>
          <w:szCs w:val="20"/>
        </w:rPr>
        <w:t>Pemegang</w:t>
      </w:r>
      <w:proofErr w:type="spellEnd"/>
      <w:r w:rsidR="00D947AE" w:rsidRPr="007559D0">
        <w:rPr>
          <w:rFonts w:ascii="Arial" w:hAnsi="Arial" w:cs="Arial"/>
          <w:sz w:val="20"/>
          <w:szCs w:val="20"/>
        </w:rPr>
        <w:t xml:space="preserve"> Saham </w:t>
      </w:r>
      <w:proofErr w:type="spellStart"/>
      <w:r w:rsidR="007815B0" w:rsidRPr="007559D0">
        <w:rPr>
          <w:rFonts w:ascii="Arial" w:hAnsi="Arial" w:cs="Arial"/>
          <w:sz w:val="20"/>
          <w:szCs w:val="20"/>
        </w:rPr>
        <w:t>Tahunan</w:t>
      </w:r>
      <w:proofErr w:type="spellEnd"/>
      <w:r w:rsidR="007815B0" w:rsidRPr="007559D0">
        <w:rPr>
          <w:rFonts w:ascii="Arial" w:hAnsi="Arial" w:cs="Arial"/>
          <w:sz w:val="20"/>
          <w:szCs w:val="20"/>
        </w:rPr>
        <w:t xml:space="preserve"> </w:t>
      </w:r>
      <w:r w:rsidR="00D947AE" w:rsidRPr="007559D0">
        <w:rPr>
          <w:rFonts w:ascii="Arial" w:hAnsi="Arial" w:cs="Arial"/>
          <w:sz w:val="20"/>
          <w:szCs w:val="20"/>
        </w:rPr>
        <w:lastRenderedPageBreak/>
        <w:t>(“</w:t>
      </w:r>
      <w:proofErr w:type="spellStart"/>
      <w:r w:rsidRPr="007559D0">
        <w:rPr>
          <w:rFonts w:ascii="Arial" w:hAnsi="Arial" w:cs="Arial"/>
          <w:b/>
          <w:bCs/>
          <w:sz w:val="20"/>
          <w:szCs w:val="20"/>
        </w:rPr>
        <w:t>Rapat</w:t>
      </w:r>
      <w:proofErr w:type="spellEnd"/>
      <w:r w:rsidR="00D947AE" w:rsidRPr="007559D0">
        <w:rPr>
          <w:rFonts w:ascii="Arial" w:hAnsi="Arial" w:cs="Arial"/>
          <w:sz w:val="20"/>
          <w:szCs w:val="20"/>
        </w:rPr>
        <w:t>”)</w:t>
      </w:r>
      <w:r w:rsidR="003F1AA3" w:rsidRPr="007559D0">
        <w:rPr>
          <w:rFonts w:ascii="Arial" w:hAnsi="Arial" w:cs="Arial"/>
          <w:sz w:val="20"/>
          <w:szCs w:val="20"/>
        </w:rPr>
        <w:t xml:space="preserve">, </w:t>
      </w:r>
      <w:proofErr w:type="spellStart"/>
      <w:r w:rsidR="003F1AA3" w:rsidRPr="007559D0">
        <w:rPr>
          <w:rFonts w:ascii="Arial" w:hAnsi="Arial" w:cs="Arial"/>
          <w:sz w:val="20"/>
          <w:szCs w:val="20"/>
        </w:rPr>
        <w:t>termasuk</w:t>
      </w:r>
      <w:proofErr w:type="spellEnd"/>
      <w:r w:rsidR="003F1AA3" w:rsidRPr="007559D0">
        <w:rPr>
          <w:rFonts w:ascii="Arial" w:hAnsi="Arial" w:cs="Arial"/>
          <w:sz w:val="20"/>
          <w:szCs w:val="20"/>
        </w:rPr>
        <w:t xml:space="preserve"> </w:t>
      </w:r>
      <w:proofErr w:type="spellStart"/>
      <w:r w:rsidR="003F1AA3" w:rsidRPr="007559D0">
        <w:rPr>
          <w:rFonts w:ascii="Arial" w:hAnsi="Arial" w:cs="Arial"/>
          <w:sz w:val="20"/>
          <w:szCs w:val="20"/>
          <w:lang w:val="en-GB"/>
        </w:rPr>
        <w:t>mengajukan</w:t>
      </w:r>
      <w:proofErr w:type="spellEnd"/>
      <w:r w:rsidR="003F1AA3" w:rsidRPr="007559D0">
        <w:rPr>
          <w:rFonts w:ascii="Arial" w:hAnsi="Arial" w:cs="Arial"/>
          <w:sz w:val="20"/>
          <w:szCs w:val="20"/>
          <w:lang w:val="en-GB"/>
        </w:rPr>
        <w:t xml:space="preserve"> </w:t>
      </w:r>
      <w:proofErr w:type="spellStart"/>
      <w:r w:rsidR="003F1AA3" w:rsidRPr="007559D0">
        <w:rPr>
          <w:rFonts w:ascii="Arial" w:hAnsi="Arial" w:cs="Arial"/>
          <w:sz w:val="20"/>
          <w:szCs w:val="20"/>
          <w:lang w:val="en-GB"/>
        </w:rPr>
        <w:t>pertanyaan</w:t>
      </w:r>
      <w:proofErr w:type="spellEnd"/>
      <w:r w:rsidR="003F1AA3" w:rsidRPr="007559D0">
        <w:rPr>
          <w:rFonts w:ascii="Arial" w:hAnsi="Arial" w:cs="Arial"/>
          <w:sz w:val="20"/>
          <w:szCs w:val="20"/>
          <w:lang w:val="en-GB"/>
        </w:rPr>
        <w:t xml:space="preserve">, </w:t>
      </w:r>
      <w:proofErr w:type="spellStart"/>
      <w:r w:rsidR="003F1AA3" w:rsidRPr="007559D0">
        <w:rPr>
          <w:rFonts w:ascii="Arial" w:hAnsi="Arial" w:cs="Arial"/>
          <w:sz w:val="20"/>
          <w:szCs w:val="20"/>
          <w:lang w:val="en-GB"/>
        </w:rPr>
        <w:t>tanggapan</w:t>
      </w:r>
      <w:proofErr w:type="spellEnd"/>
      <w:r w:rsidR="003F1AA3" w:rsidRPr="007559D0">
        <w:rPr>
          <w:rFonts w:ascii="Arial" w:hAnsi="Arial" w:cs="Arial"/>
          <w:sz w:val="20"/>
          <w:szCs w:val="20"/>
          <w:lang w:val="en-GB"/>
        </w:rPr>
        <w:t xml:space="preserve"> </w:t>
      </w:r>
      <w:proofErr w:type="spellStart"/>
      <w:r w:rsidR="003F1AA3" w:rsidRPr="007559D0">
        <w:rPr>
          <w:rFonts w:ascii="Arial" w:hAnsi="Arial" w:cs="Arial"/>
          <w:sz w:val="20"/>
          <w:szCs w:val="20"/>
          <w:lang w:val="en-GB"/>
        </w:rPr>
        <w:t>maupun</w:t>
      </w:r>
      <w:proofErr w:type="spellEnd"/>
      <w:r w:rsidR="003F1AA3" w:rsidRPr="007559D0">
        <w:rPr>
          <w:rFonts w:ascii="Arial" w:hAnsi="Arial" w:cs="Arial"/>
          <w:sz w:val="20"/>
          <w:szCs w:val="20"/>
          <w:lang w:val="en-GB"/>
        </w:rPr>
        <w:t xml:space="preserve"> </w:t>
      </w:r>
      <w:proofErr w:type="spellStart"/>
      <w:r w:rsidR="003F1AA3" w:rsidRPr="007559D0">
        <w:rPr>
          <w:rFonts w:ascii="Arial" w:hAnsi="Arial" w:cs="Arial"/>
          <w:sz w:val="20"/>
          <w:szCs w:val="20"/>
          <w:lang w:val="en-GB"/>
        </w:rPr>
        <w:t>pendapat</w:t>
      </w:r>
      <w:proofErr w:type="spellEnd"/>
      <w:r w:rsidRPr="007559D0">
        <w:rPr>
          <w:rFonts w:ascii="Arial" w:hAnsi="Arial" w:cs="Arial"/>
          <w:sz w:val="20"/>
          <w:szCs w:val="20"/>
        </w:rPr>
        <w:t>,</w:t>
      </w:r>
      <w:r w:rsidRPr="007559D0">
        <w:rPr>
          <w:rFonts w:ascii="Arial" w:hAnsi="Arial" w:cs="Arial"/>
          <w:sz w:val="20"/>
          <w:szCs w:val="20"/>
          <w:lang w:val="id-ID"/>
        </w:rPr>
        <w:t xml:space="preserve"> </w:t>
      </w:r>
      <w:r w:rsidRPr="007559D0">
        <w:rPr>
          <w:rFonts w:ascii="Arial" w:hAnsi="Arial" w:cs="Arial"/>
          <w:sz w:val="20"/>
          <w:szCs w:val="20"/>
        </w:rPr>
        <w:t xml:space="preserve">yang </w:t>
      </w:r>
      <w:proofErr w:type="spellStart"/>
      <w:r w:rsidRPr="007559D0">
        <w:rPr>
          <w:rFonts w:ascii="Arial" w:hAnsi="Arial" w:cs="Arial"/>
          <w:sz w:val="20"/>
          <w:szCs w:val="20"/>
        </w:rPr>
        <w:t>dijadwalkan</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akan</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diselenggarakan</w:t>
      </w:r>
      <w:proofErr w:type="spellEnd"/>
      <w:r w:rsidRPr="007559D0">
        <w:rPr>
          <w:rFonts w:ascii="Arial" w:hAnsi="Arial" w:cs="Arial"/>
          <w:sz w:val="20"/>
          <w:szCs w:val="20"/>
          <w:lang w:val="id-ID"/>
        </w:rPr>
        <w:t xml:space="preserve"> </w:t>
      </w:r>
      <w:r w:rsidRPr="007559D0">
        <w:rPr>
          <w:rFonts w:ascii="Arial" w:hAnsi="Arial" w:cs="Arial"/>
          <w:sz w:val="20"/>
          <w:szCs w:val="20"/>
        </w:rPr>
        <w:t>oleh Perseroan</w:t>
      </w:r>
      <w:r w:rsidRPr="007559D0">
        <w:rPr>
          <w:rFonts w:ascii="Arial" w:hAnsi="Arial" w:cs="Arial"/>
          <w:sz w:val="20"/>
          <w:szCs w:val="20"/>
          <w:lang w:val="id-ID"/>
        </w:rPr>
        <w:t xml:space="preserve"> </w:t>
      </w:r>
      <w:r w:rsidRPr="007559D0">
        <w:rPr>
          <w:rFonts w:ascii="Arial" w:hAnsi="Arial" w:cs="Arial"/>
          <w:sz w:val="20"/>
          <w:szCs w:val="20"/>
        </w:rPr>
        <w:t>pada</w:t>
      </w:r>
      <w:r w:rsidRPr="007559D0">
        <w:rPr>
          <w:rFonts w:ascii="Arial" w:hAnsi="Arial" w:cs="Arial"/>
          <w:sz w:val="20"/>
          <w:szCs w:val="20"/>
          <w:lang w:val="id-ID"/>
        </w:rPr>
        <w:t xml:space="preserve"> </w:t>
      </w:r>
      <w:proofErr w:type="spellStart"/>
      <w:r w:rsidRPr="007559D0">
        <w:rPr>
          <w:rFonts w:ascii="Arial" w:hAnsi="Arial" w:cs="Arial"/>
          <w:sz w:val="20"/>
          <w:szCs w:val="20"/>
        </w:rPr>
        <w:t>tanggal</w:t>
      </w:r>
      <w:proofErr w:type="spellEnd"/>
      <w:r w:rsidRPr="007559D0">
        <w:rPr>
          <w:rFonts w:ascii="Arial" w:hAnsi="Arial" w:cs="Arial"/>
          <w:sz w:val="20"/>
          <w:szCs w:val="20"/>
          <w:lang w:val="id-ID"/>
        </w:rPr>
        <w:t xml:space="preserve"> </w:t>
      </w:r>
      <w:r w:rsidR="00E22B6B" w:rsidRPr="007559D0">
        <w:rPr>
          <w:rFonts w:ascii="Arial" w:hAnsi="Arial" w:cs="Arial"/>
          <w:sz w:val="20"/>
          <w:szCs w:val="20"/>
        </w:rPr>
        <w:t>21 Mei 2026</w:t>
      </w:r>
      <w:r w:rsidRPr="007559D0">
        <w:rPr>
          <w:rFonts w:ascii="Arial" w:hAnsi="Arial" w:cs="Arial"/>
          <w:sz w:val="20"/>
          <w:szCs w:val="20"/>
          <w:lang w:val="id-ID"/>
        </w:rPr>
        <w:t xml:space="preserve"> dan </w:t>
      </w:r>
      <w:proofErr w:type="spellStart"/>
      <w:r w:rsidRPr="007559D0">
        <w:rPr>
          <w:rFonts w:ascii="Arial" w:hAnsi="Arial" w:cs="Arial"/>
          <w:sz w:val="20"/>
          <w:szCs w:val="20"/>
        </w:rPr>
        <w:t>memberikan</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suara</w:t>
      </w:r>
      <w:proofErr w:type="spellEnd"/>
      <w:r w:rsidRPr="007559D0">
        <w:rPr>
          <w:rFonts w:ascii="Arial" w:hAnsi="Arial" w:cs="Arial"/>
          <w:sz w:val="20"/>
          <w:szCs w:val="20"/>
          <w:lang w:val="id-ID"/>
        </w:rPr>
        <w:t xml:space="preserve"> atas </w:t>
      </w:r>
      <w:proofErr w:type="spellStart"/>
      <w:r w:rsidR="006A087B" w:rsidRPr="007559D0">
        <w:rPr>
          <w:rFonts w:ascii="Arial" w:hAnsi="Arial" w:cs="Arial"/>
          <w:sz w:val="20"/>
          <w:szCs w:val="20"/>
          <w:lang w:val="en-GB"/>
        </w:rPr>
        <w:t>mata</w:t>
      </w:r>
      <w:proofErr w:type="spellEnd"/>
      <w:r w:rsidR="006A087B" w:rsidRPr="007559D0">
        <w:rPr>
          <w:rFonts w:ascii="Arial" w:hAnsi="Arial" w:cs="Arial"/>
          <w:sz w:val="20"/>
          <w:szCs w:val="20"/>
          <w:lang w:val="en-GB"/>
        </w:rPr>
        <w:t xml:space="preserve"> acara </w:t>
      </w:r>
      <w:proofErr w:type="spellStart"/>
      <w:r w:rsidR="006A087B" w:rsidRPr="007559D0">
        <w:rPr>
          <w:rFonts w:ascii="Arial" w:hAnsi="Arial" w:cs="Arial"/>
          <w:sz w:val="20"/>
          <w:szCs w:val="20"/>
          <w:lang w:val="en-GB"/>
        </w:rPr>
        <w:t>sebagaimana</w:t>
      </w:r>
      <w:proofErr w:type="spellEnd"/>
      <w:r w:rsidR="006A087B" w:rsidRPr="007559D0">
        <w:rPr>
          <w:rFonts w:ascii="Arial" w:hAnsi="Arial" w:cs="Arial"/>
          <w:sz w:val="20"/>
          <w:szCs w:val="20"/>
          <w:lang w:val="en-GB"/>
        </w:rPr>
        <w:t xml:space="preserve"> </w:t>
      </w:r>
      <w:proofErr w:type="spellStart"/>
      <w:r w:rsidR="006A087B" w:rsidRPr="007559D0">
        <w:rPr>
          <w:rFonts w:ascii="Arial" w:hAnsi="Arial" w:cs="Arial"/>
          <w:sz w:val="20"/>
          <w:szCs w:val="20"/>
          <w:lang w:val="en-GB"/>
        </w:rPr>
        <w:t>dimaksud</w:t>
      </w:r>
      <w:proofErr w:type="spellEnd"/>
      <w:r w:rsidR="006A087B" w:rsidRPr="007559D0">
        <w:rPr>
          <w:rFonts w:ascii="Arial" w:hAnsi="Arial" w:cs="Arial"/>
          <w:sz w:val="20"/>
          <w:szCs w:val="20"/>
          <w:lang w:val="en-GB"/>
        </w:rPr>
        <w:t xml:space="preserve"> </w:t>
      </w:r>
      <w:proofErr w:type="spellStart"/>
      <w:r w:rsidR="006A087B" w:rsidRPr="007559D0">
        <w:rPr>
          <w:rFonts w:ascii="Arial" w:hAnsi="Arial" w:cs="Arial"/>
          <w:sz w:val="20"/>
          <w:szCs w:val="20"/>
          <w:lang w:val="en-GB"/>
        </w:rPr>
        <w:t>dalam</w:t>
      </w:r>
      <w:proofErr w:type="spellEnd"/>
      <w:r w:rsidR="006A087B" w:rsidRPr="007559D0">
        <w:rPr>
          <w:rFonts w:ascii="Arial" w:hAnsi="Arial" w:cs="Arial"/>
          <w:sz w:val="20"/>
          <w:szCs w:val="20"/>
          <w:lang w:val="en-GB"/>
        </w:rPr>
        <w:t xml:space="preserve"> </w:t>
      </w:r>
      <w:r w:rsidR="00251176" w:rsidRPr="007559D0">
        <w:rPr>
          <w:rFonts w:ascii="Arial" w:hAnsi="Arial" w:cs="Arial"/>
          <w:sz w:val="20"/>
          <w:szCs w:val="20"/>
          <w:lang w:val="en-GB"/>
        </w:rPr>
        <w:t>Surat Kuasa</w:t>
      </w:r>
      <w:r w:rsidR="006A087B" w:rsidRPr="007559D0">
        <w:rPr>
          <w:rFonts w:ascii="Arial" w:hAnsi="Arial" w:cs="Arial"/>
          <w:sz w:val="20"/>
          <w:szCs w:val="20"/>
          <w:lang w:val="en-GB"/>
        </w:rPr>
        <w:t xml:space="preserve"> </w:t>
      </w:r>
      <w:proofErr w:type="spellStart"/>
      <w:r w:rsidR="006A087B" w:rsidRPr="007559D0">
        <w:rPr>
          <w:rFonts w:ascii="Arial" w:hAnsi="Arial" w:cs="Arial"/>
          <w:sz w:val="20"/>
          <w:szCs w:val="20"/>
          <w:lang w:val="en-GB"/>
        </w:rPr>
        <w:t>ini</w:t>
      </w:r>
      <w:proofErr w:type="spellEnd"/>
      <w:r w:rsidR="006A087B" w:rsidRPr="007559D0">
        <w:rPr>
          <w:rFonts w:ascii="Arial" w:hAnsi="Arial" w:cs="Arial"/>
          <w:sz w:val="20"/>
          <w:szCs w:val="20"/>
          <w:lang w:val="en-GB"/>
        </w:rPr>
        <w:t>.</w:t>
      </w:r>
    </w:p>
    <w:p w14:paraId="71441290" w14:textId="4F3632BE" w:rsidR="00CD271C" w:rsidRPr="007559D0" w:rsidRDefault="006A087B" w:rsidP="0081535A">
      <w:pPr>
        <w:spacing w:after="120" w:line="240" w:lineRule="auto"/>
        <w:jc w:val="both"/>
        <w:rPr>
          <w:rFonts w:ascii="Arial" w:hAnsi="Arial" w:cs="Arial"/>
          <w:i/>
          <w:color w:val="7F7F7F" w:themeColor="text1" w:themeTint="80"/>
          <w:sz w:val="20"/>
          <w:szCs w:val="20"/>
        </w:rPr>
      </w:pPr>
      <w:r w:rsidRPr="007559D0">
        <w:rPr>
          <w:rFonts w:ascii="Arial" w:hAnsi="Arial" w:cs="Arial"/>
          <w:i/>
          <w:color w:val="7F7F7F" w:themeColor="text1" w:themeTint="80"/>
          <w:sz w:val="20"/>
          <w:szCs w:val="20"/>
        </w:rPr>
        <w:t xml:space="preserve">To represent the Shareholders of all shares owned in the Company with valid voting rights to attend and make decisions at </w:t>
      </w:r>
      <w:r w:rsidR="00E22B6B" w:rsidRPr="007559D0">
        <w:rPr>
          <w:rFonts w:ascii="Arial" w:hAnsi="Arial" w:cs="Arial"/>
          <w:i/>
          <w:color w:val="7F7F7F" w:themeColor="text1" w:themeTint="80"/>
          <w:sz w:val="20"/>
          <w:szCs w:val="20"/>
        </w:rPr>
        <w:t>Annual</w:t>
      </w:r>
      <w:r w:rsidR="00D947AE" w:rsidRPr="007559D0">
        <w:rPr>
          <w:rFonts w:ascii="Arial" w:hAnsi="Arial" w:cs="Arial"/>
          <w:i/>
          <w:color w:val="7F7F7F" w:themeColor="text1" w:themeTint="80"/>
          <w:sz w:val="20"/>
          <w:szCs w:val="20"/>
        </w:rPr>
        <w:t xml:space="preserve"> General Shareholders (“</w:t>
      </w:r>
      <w:r w:rsidRPr="007559D0">
        <w:rPr>
          <w:rFonts w:ascii="Arial" w:hAnsi="Arial" w:cs="Arial"/>
          <w:b/>
          <w:bCs/>
          <w:i/>
          <w:color w:val="7F7F7F" w:themeColor="text1" w:themeTint="80"/>
          <w:sz w:val="20"/>
          <w:szCs w:val="20"/>
        </w:rPr>
        <w:t>the Meeting</w:t>
      </w:r>
      <w:r w:rsidR="00BD689E" w:rsidRPr="007559D0">
        <w:rPr>
          <w:rFonts w:ascii="Arial" w:hAnsi="Arial" w:cs="Arial"/>
          <w:i/>
          <w:color w:val="7F7F7F" w:themeColor="text1" w:themeTint="80"/>
          <w:sz w:val="20"/>
          <w:szCs w:val="20"/>
        </w:rPr>
        <w:t>”)</w:t>
      </w:r>
      <w:r w:rsidR="003F1AA3" w:rsidRPr="007559D0">
        <w:rPr>
          <w:rFonts w:ascii="Arial" w:hAnsi="Arial" w:cs="Arial"/>
          <w:i/>
          <w:color w:val="7F7F7F" w:themeColor="text1" w:themeTint="80"/>
          <w:sz w:val="20"/>
          <w:szCs w:val="20"/>
        </w:rPr>
        <w:t xml:space="preserve">, including asking questions, </w:t>
      </w:r>
      <w:r w:rsidR="00BB0C69" w:rsidRPr="007559D0">
        <w:rPr>
          <w:rFonts w:ascii="Arial" w:hAnsi="Arial" w:cs="Arial"/>
          <w:i/>
          <w:color w:val="7F7F7F" w:themeColor="text1" w:themeTint="80"/>
          <w:sz w:val="20"/>
          <w:szCs w:val="20"/>
        </w:rPr>
        <w:t xml:space="preserve">and providing </w:t>
      </w:r>
      <w:r w:rsidR="003F1AA3" w:rsidRPr="007559D0">
        <w:rPr>
          <w:rFonts w:ascii="Arial" w:hAnsi="Arial" w:cs="Arial"/>
          <w:i/>
          <w:color w:val="7F7F7F" w:themeColor="text1" w:themeTint="80"/>
          <w:sz w:val="20"/>
          <w:szCs w:val="20"/>
        </w:rPr>
        <w:t xml:space="preserve">responses </w:t>
      </w:r>
      <w:r w:rsidR="00BB0C69" w:rsidRPr="007559D0">
        <w:rPr>
          <w:rFonts w:ascii="Arial" w:hAnsi="Arial" w:cs="Arial"/>
          <w:i/>
          <w:color w:val="7F7F7F" w:themeColor="text1" w:themeTint="80"/>
          <w:sz w:val="20"/>
          <w:szCs w:val="20"/>
        </w:rPr>
        <w:t xml:space="preserve">or </w:t>
      </w:r>
      <w:r w:rsidR="003F1AA3" w:rsidRPr="007559D0">
        <w:rPr>
          <w:rFonts w:ascii="Arial" w:hAnsi="Arial" w:cs="Arial"/>
          <w:i/>
          <w:color w:val="7F7F7F" w:themeColor="text1" w:themeTint="80"/>
          <w:sz w:val="20"/>
          <w:szCs w:val="20"/>
        </w:rPr>
        <w:t>opinions</w:t>
      </w:r>
      <w:r w:rsidRPr="007559D0">
        <w:rPr>
          <w:rFonts w:ascii="Arial" w:hAnsi="Arial" w:cs="Arial"/>
          <w:i/>
          <w:color w:val="7F7F7F" w:themeColor="text1" w:themeTint="80"/>
          <w:sz w:val="20"/>
          <w:szCs w:val="20"/>
        </w:rPr>
        <w:t xml:space="preserve">, which </w:t>
      </w:r>
      <w:r w:rsidR="00BB0C69" w:rsidRPr="007559D0">
        <w:rPr>
          <w:rFonts w:ascii="Arial" w:hAnsi="Arial" w:cs="Arial"/>
          <w:i/>
          <w:color w:val="7F7F7F" w:themeColor="text1" w:themeTint="80"/>
          <w:sz w:val="20"/>
          <w:szCs w:val="20"/>
        </w:rPr>
        <w:t>will</w:t>
      </w:r>
      <w:r w:rsidRPr="007559D0">
        <w:rPr>
          <w:rFonts w:ascii="Arial" w:hAnsi="Arial" w:cs="Arial"/>
          <w:i/>
          <w:color w:val="7F7F7F" w:themeColor="text1" w:themeTint="80"/>
          <w:sz w:val="20"/>
          <w:szCs w:val="20"/>
        </w:rPr>
        <w:t xml:space="preserve"> be held by the Company on </w:t>
      </w:r>
      <w:r w:rsidR="000B0644" w:rsidRPr="007559D0">
        <w:rPr>
          <w:rFonts w:ascii="Arial" w:hAnsi="Arial" w:cs="Arial"/>
          <w:i/>
          <w:color w:val="7F7F7F" w:themeColor="text1" w:themeTint="80"/>
          <w:sz w:val="20"/>
          <w:szCs w:val="20"/>
        </w:rPr>
        <w:t xml:space="preserve">21 May 2026 </w:t>
      </w:r>
      <w:r w:rsidRPr="007559D0">
        <w:rPr>
          <w:rFonts w:ascii="Arial" w:hAnsi="Arial" w:cs="Arial"/>
          <w:i/>
          <w:color w:val="7F7F7F" w:themeColor="text1" w:themeTint="80"/>
          <w:sz w:val="20"/>
          <w:szCs w:val="20"/>
        </w:rPr>
        <w:t xml:space="preserve">and vote on the agenda referred to in this </w:t>
      </w:r>
      <w:r w:rsidR="00F13752" w:rsidRPr="007559D0">
        <w:rPr>
          <w:rFonts w:ascii="Arial" w:hAnsi="Arial" w:cs="Arial"/>
          <w:i/>
          <w:color w:val="7F7F7F" w:themeColor="text1" w:themeTint="80"/>
          <w:sz w:val="20"/>
          <w:szCs w:val="20"/>
        </w:rPr>
        <w:t>Proxy Form</w:t>
      </w:r>
      <w:r w:rsidR="00CD271C" w:rsidRPr="007559D0">
        <w:rPr>
          <w:rFonts w:ascii="Arial" w:hAnsi="Arial" w:cs="Arial"/>
          <w:i/>
          <w:color w:val="7F7F7F" w:themeColor="text1" w:themeTint="80"/>
          <w:sz w:val="20"/>
          <w:szCs w:val="20"/>
        </w:rPr>
        <w:t>.</w:t>
      </w:r>
    </w:p>
    <w:p w14:paraId="5B890ABB" w14:textId="77777777" w:rsidR="0068442E" w:rsidRPr="007559D0" w:rsidRDefault="0068442E" w:rsidP="0068442E">
      <w:pPr>
        <w:spacing w:before="120" w:after="0" w:line="240" w:lineRule="auto"/>
        <w:jc w:val="both"/>
        <w:rPr>
          <w:rFonts w:ascii="Arial" w:hAnsi="Arial" w:cs="Arial"/>
          <w:sz w:val="20"/>
          <w:szCs w:val="20"/>
        </w:rPr>
      </w:pPr>
      <w:r w:rsidRPr="007559D0">
        <w:rPr>
          <w:rFonts w:ascii="Arial" w:hAnsi="Arial" w:cs="Arial"/>
          <w:sz w:val="20"/>
          <w:szCs w:val="20"/>
          <w:lang w:val="id-ID"/>
        </w:rPr>
        <w:t xml:space="preserve">Kuasa ini </w:t>
      </w:r>
      <w:proofErr w:type="spellStart"/>
      <w:r w:rsidRPr="007559D0">
        <w:rPr>
          <w:rFonts w:ascii="Arial" w:hAnsi="Arial" w:cs="Arial"/>
          <w:sz w:val="20"/>
          <w:szCs w:val="20"/>
        </w:rPr>
        <w:t>berlaku</w:t>
      </w:r>
      <w:proofErr w:type="spellEnd"/>
      <w:r w:rsidRPr="007559D0">
        <w:rPr>
          <w:rFonts w:ascii="Arial" w:hAnsi="Arial" w:cs="Arial"/>
          <w:sz w:val="20"/>
          <w:szCs w:val="20"/>
        </w:rPr>
        <w:t xml:space="preserve"> </w:t>
      </w:r>
      <w:proofErr w:type="spellStart"/>
      <w:r w:rsidRPr="007559D0">
        <w:rPr>
          <w:rFonts w:ascii="Arial" w:hAnsi="Arial" w:cs="Arial"/>
          <w:sz w:val="20"/>
          <w:szCs w:val="20"/>
        </w:rPr>
        <w:t>hanya</w:t>
      </w:r>
      <w:proofErr w:type="spellEnd"/>
      <w:r w:rsidRPr="007559D0">
        <w:rPr>
          <w:rFonts w:ascii="Arial" w:hAnsi="Arial" w:cs="Arial"/>
          <w:sz w:val="20"/>
          <w:szCs w:val="20"/>
        </w:rPr>
        <w:t xml:space="preserve"> </w:t>
      </w:r>
      <w:proofErr w:type="spellStart"/>
      <w:r w:rsidRPr="007559D0">
        <w:rPr>
          <w:rFonts w:ascii="Arial" w:hAnsi="Arial" w:cs="Arial"/>
          <w:sz w:val="20"/>
          <w:szCs w:val="20"/>
        </w:rPr>
        <w:t>untuk</w:t>
      </w:r>
      <w:proofErr w:type="spellEnd"/>
      <w:r w:rsidRPr="007559D0">
        <w:rPr>
          <w:rFonts w:ascii="Arial" w:hAnsi="Arial" w:cs="Arial"/>
          <w:sz w:val="20"/>
          <w:szCs w:val="20"/>
        </w:rPr>
        <w:t xml:space="preserve"> </w:t>
      </w:r>
      <w:proofErr w:type="spellStart"/>
      <w:r w:rsidRPr="007559D0">
        <w:rPr>
          <w:rFonts w:ascii="Arial" w:hAnsi="Arial" w:cs="Arial"/>
          <w:sz w:val="20"/>
          <w:szCs w:val="20"/>
        </w:rPr>
        <w:t>Rapat</w:t>
      </w:r>
      <w:proofErr w:type="spellEnd"/>
      <w:r w:rsidRPr="007559D0">
        <w:rPr>
          <w:rFonts w:ascii="Arial" w:hAnsi="Arial" w:cs="Arial"/>
          <w:sz w:val="20"/>
          <w:szCs w:val="20"/>
        </w:rPr>
        <w:t xml:space="preserve">. </w:t>
      </w: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 </w:t>
      </w:r>
      <w:proofErr w:type="spellStart"/>
      <w:r w:rsidRPr="007559D0">
        <w:rPr>
          <w:rFonts w:ascii="Arial" w:hAnsi="Arial" w:cs="Arial"/>
          <w:sz w:val="20"/>
          <w:szCs w:val="20"/>
        </w:rPr>
        <w:t>dapat</w:t>
      </w:r>
      <w:proofErr w:type="spellEnd"/>
      <w:r w:rsidRPr="007559D0">
        <w:rPr>
          <w:rFonts w:ascii="Arial" w:hAnsi="Arial" w:cs="Arial"/>
          <w:sz w:val="20"/>
          <w:szCs w:val="20"/>
        </w:rPr>
        <w:t xml:space="preserve"> </w:t>
      </w:r>
      <w:proofErr w:type="spellStart"/>
      <w:r w:rsidRPr="007559D0">
        <w:rPr>
          <w:rFonts w:ascii="Arial" w:hAnsi="Arial" w:cs="Arial"/>
          <w:sz w:val="20"/>
          <w:szCs w:val="20"/>
        </w:rPr>
        <w:t>menarik</w:t>
      </w:r>
      <w:proofErr w:type="spellEnd"/>
      <w:r w:rsidRPr="007559D0">
        <w:rPr>
          <w:rFonts w:ascii="Arial" w:hAnsi="Arial" w:cs="Arial"/>
          <w:sz w:val="20"/>
          <w:szCs w:val="20"/>
        </w:rPr>
        <w:t xml:space="preserve"> </w:t>
      </w:r>
      <w:proofErr w:type="spellStart"/>
      <w:r w:rsidRPr="007559D0">
        <w:rPr>
          <w:rFonts w:ascii="Arial" w:hAnsi="Arial" w:cs="Arial"/>
          <w:sz w:val="20"/>
          <w:szCs w:val="20"/>
        </w:rPr>
        <w:t>kembali</w:t>
      </w:r>
      <w:proofErr w:type="spellEnd"/>
      <w:r w:rsidRPr="007559D0">
        <w:rPr>
          <w:rFonts w:ascii="Arial" w:hAnsi="Arial" w:cs="Arial"/>
          <w:sz w:val="20"/>
          <w:szCs w:val="20"/>
        </w:rPr>
        <w:t xml:space="preserve"> </w:t>
      </w:r>
      <w:proofErr w:type="spellStart"/>
      <w:r w:rsidRPr="007559D0">
        <w:rPr>
          <w:rFonts w:ascii="Arial" w:hAnsi="Arial" w:cs="Arial"/>
          <w:sz w:val="20"/>
          <w:szCs w:val="20"/>
        </w:rPr>
        <w:t>kuasa</w:t>
      </w:r>
      <w:proofErr w:type="spellEnd"/>
      <w:r w:rsidRPr="007559D0">
        <w:rPr>
          <w:rFonts w:ascii="Arial" w:hAnsi="Arial" w:cs="Arial"/>
          <w:sz w:val="20"/>
          <w:szCs w:val="20"/>
        </w:rPr>
        <w:t xml:space="preserve"> </w:t>
      </w:r>
      <w:proofErr w:type="spellStart"/>
      <w:r w:rsidRPr="007559D0">
        <w:rPr>
          <w:rFonts w:ascii="Arial" w:hAnsi="Arial" w:cs="Arial"/>
          <w:sz w:val="20"/>
          <w:szCs w:val="20"/>
        </w:rPr>
        <w:t>ini</w:t>
      </w:r>
      <w:proofErr w:type="spellEnd"/>
      <w:r w:rsidRPr="007559D0">
        <w:rPr>
          <w:rFonts w:ascii="Arial" w:hAnsi="Arial" w:cs="Arial"/>
          <w:sz w:val="20"/>
          <w:szCs w:val="20"/>
        </w:rPr>
        <w:t xml:space="preserve"> </w:t>
      </w:r>
      <w:proofErr w:type="spellStart"/>
      <w:r w:rsidRPr="007559D0">
        <w:rPr>
          <w:rFonts w:ascii="Arial" w:hAnsi="Arial" w:cs="Arial"/>
          <w:sz w:val="20"/>
          <w:szCs w:val="20"/>
        </w:rPr>
        <w:t>secara</w:t>
      </w:r>
      <w:proofErr w:type="spellEnd"/>
      <w:r w:rsidRPr="007559D0">
        <w:rPr>
          <w:rFonts w:ascii="Arial" w:hAnsi="Arial" w:cs="Arial"/>
          <w:sz w:val="20"/>
          <w:szCs w:val="20"/>
        </w:rPr>
        <w:t xml:space="preserve"> </w:t>
      </w:r>
      <w:proofErr w:type="spellStart"/>
      <w:r w:rsidRPr="007559D0">
        <w:rPr>
          <w:rFonts w:ascii="Arial" w:hAnsi="Arial" w:cs="Arial"/>
          <w:sz w:val="20"/>
          <w:szCs w:val="20"/>
        </w:rPr>
        <w:t>tertulis</w:t>
      </w:r>
      <w:proofErr w:type="spellEnd"/>
      <w:r w:rsidRPr="007559D0">
        <w:rPr>
          <w:rFonts w:ascii="Arial" w:hAnsi="Arial" w:cs="Arial"/>
          <w:sz w:val="20"/>
          <w:szCs w:val="20"/>
        </w:rPr>
        <w:t xml:space="preserve"> </w:t>
      </w:r>
      <w:proofErr w:type="spellStart"/>
      <w:r w:rsidRPr="007559D0">
        <w:rPr>
          <w:rFonts w:ascii="Arial" w:hAnsi="Arial" w:cs="Arial"/>
          <w:sz w:val="20"/>
          <w:szCs w:val="20"/>
        </w:rPr>
        <w:t>sewaktu-waktu</w:t>
      </w:r>
      <w:proofErr w:type="spellEnd"/>
      <w:r w:rsidRPr="007559D0">
        <w:rPr>
          <w:rFonts w:ascii="Arial" w:hAnsi="Arial" w:cs="Arial"/>
          <w:sz w:val="20"/>
          <w:szCs w:val="20"/>
        </w:rPr>
        <w:t xml:space="preserve">. </w:t>
      </w: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 </w:t>
      </w:r>
      <w:proofErr w:type="spellStart"/>
      <w:r w:rsidRPr="007559D0">
        <w:rPr>
          <w:rFonts w:ascii="Arial" w:hAnsi="Arial" w:cs="Arial"/>
          <w:sz w:val="20"/>
          <w:szCs w:val="20"/>
        </w:rPr>
        <w:t>dapat</w:t>
      </w:r>
      <w:proofErr w:type="spellEnd"/>
      <w:r w:rsidRPr="007559D0">
        <w:rPr>
          <w:rFonts w:ascii="Arial" w:hAnsi="Arial" w:cs="Arial"/>
          <w:sz w:val="20"/>
          <w:szCs w:val="20"/>
        </w:rPr>
        <w:t xml:space="preserve"> </w:t>
      </w:r>
      <w:r w:rsidR="003F1AA3" w:rsidRPr="007559D0">
        <w:rPr>
          <w:rFonts w:ascii="Arial" w:hAnsi="Arial" w:cs="Arial"/>
          <w:sz w:val="20"/>
          <w:szCs w:val="20"/>
        </w:rPr>
        <w:t xml:space="preserve">juga </w:t>
      </w:r>
      <w:proofErr w:type="spellStart"/>
      <w:r w:rsidRPr="007559D0">
        <w:rPr>
          <w:rFonts w:ascii="Arial" w:hAnsi="Arial" w:cs="Arial"/>
          <w:sz w:val="20"/>
          <w:szCs w:val="20"/>
        </w:rPr>
        <w:t>menarik</w:t>
      </w:r>
      <w:proofErr w:type="spellEnd"/>
      <w:r w:rsidRPr="007559D0">
        <w:rPr>
          <w:rFonts w:ascii="Arial" w:hAnsi="Arial" w:cs="Arial"/>
          <w:sz w:val="20"/>
          <w:szCs w:val="20"/>
        </w:rPr>
        <w:t xml:space="preserve"> </w:t>
      </w:r>
      <w:proofErr w:type="spellStart"/>
      <w:r w:rsidRPr="007559D0">
        <w:rPr>
          <w:rFonts w:ascii="Arial" w:hAnsi="Arial" w:cs="Arial"/>
          <w:sz w:val="20"/>
          <w:szCs w:val="20"/>
        </w:rPr>
        <w:t>kuasa</w:t>
      </w:r>
      <w:proofErr w:type="spellEnd"/>
      <w:r w:rsidRPr="007559D0">
        <w:rPr>
          <w:rFonts w:ascii="Arial" w:hAnsi="Arial" w:cs="Arial"/>
          <w:sz w:val="20"/>
          <w:szCs w:val="20"/>
        </w:rPr>
        <w:t xml:space="preserve"> </w:t>
      </w:r>
      <w:proofErr w:type="spellStart"/>
      <w:r w:rsidRPr="007559D0">
        <w:rPr>
          <w:rFonts w:ascii="Arial" w:hAnsi="Arial" w:cs="Arial"/>
          <w:sz w:val="20"/>
          <w:szCs w:val="20"/>
        </w:rPr>
        <w:t>dengan</w:t>
      </w:r>
      <w:proofErr w:type="spellEnd"/>
      <w:r w:rsidRPr="007559D0">
        <w:rPr>
          <w:rFonts w:ascii="Arial" w:hAnsi="Arial" w:cs="Arial"/>
          <w:sz w:val="20"/>
          <w:szCs w:val="20"/>
        </w:rPr>
        <w:t xml:space="preserve"> </w:t>
      </w:r>
      <w:proofErr w:type="spellStart"/>
      <w:r w:rsidRPr="007559D0">
        <w:rPr>
          <w:rFonts w:ascii="Arial" w:hAnsi="Arial" w:cs="Arial"/>
          <w:sz w:val="20"/>
          <w:szCs w:val="20"/>
        </w:rPr>
        <w:t>kehadiran</w:t>
      </w:r>
      <w:proofErr w:type="spellEnd"/>
      <w:r w:rsidRPr="007559D0">
        <w:rPr>
          <w:rFonts w:ascii="Arial" w:hAnsi="Arial" w:cs="Arial"/>
          <w:sz w:val="20"/>
          <w:szCs w:val="20"/>
        </w:rPr>
        <w:t xml:space="preserve"> </w:t>
      </w: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 </w:t>
      </w:r>
      <w:proofErr w:type="spellStart"/>
      <w:r w:rsidRPr="007559D0">
        <w:rPr>
          <w:rFonts w:ascii="Arial" w:hAnsi="Arial" w:cs="Arial"/>
          <w:sz w:val="20"/>
          <w:szCs w:val="20"/>
        </w:rPr>
        <w:t>secara</w:t>
      </w:r>
      <w:proofErr w:type="spellEnd"/>
      <w:r w:rsidRPr="007559D0">
        <w:rPr>
          <w:rFonts w:ascii="Arial" w:hAnsi="Arial" w:cs="Arial"/>
          <w:sz w:val="20"/>
          <w:szCs w:val="20"/>
        </w:rPr>
        <w:t xml:space="preserve"> </w:t>
      </w:r>
      <w:proofErr w:type="spellStart"/>
      <w:r w:rsidRPr="007559D0">
        <w:rPr>
          <w:rFonts w:ascii="Arial" w:hAnsi="Arial" w:cs="Arial"/>
          <w:sz w:val="20"/>
          <w:szCs w:val="20"/>
        </w:rPr>
        <w:t>langsung</w:t>
      </w:r>
      <w:proofErr w:type="spellEnd"/>
      <w:r w:rsidRPr="007559D0">
        <w:rPr>
          <w:rFonts w:ascii="Arial" w:hAnsi="Arial" w:cs="Arial"/>
          <w:sz w:val="20"/>
          <w:szCs w:val="20"/>
        </w:rPr>
        <w:t xml:space="preserve"> </w:t>
      </w:r>
      <w:proofErr w:type="spellStart"/>
      <w:r w:rsidRPr="007559D0">
        <w:rPr>
          <w:rFonts w:ascii="Arial" w:hAnsi="Arial" w:cs="Arial"/>
          <w:sz w:val="20"/>
          <w:szCs w:val="20"/>
        </w:rPr>
        <w:t>dalam</w:t>
      </w:r>
      <w:proofErr w:type="spellEnd"/>
      <w:r w:rsidRPr="007559D0">
        <w:rPr>
          <w:rFonts w:ascii="Arial" w:hAnsi="Arial" w:cs="Arial"/>
          <w:sz w:val="20"/>
          <w:szCs w:val="20"/>
        </w:rPr>
        <w:t xml:space="preserve"> </w:t>
      </w:r>
      <w:proofErr w:type="spellStart"/>
      <w:r w:rsidRPr="007559D0">
        <w:rPr>
          <w:rFonts w:ascii="Arial" w:hAnsi="Arial" w:cs="Arial"/>
          <w:sz w:val="20"/>
          <w:szCs w:val="20"/>
        </w:rPr>
        <w:t>Rapat</w:t>
      </w:r>
      <w:proofErr w:type="spellEnd"/>
      <w:r w:rsidRPr="007559D0">
        <w:rPr>
          <w:rFonts w:ascii="Arial" w:hAnsi="Arial" w:cs="Arial"/>
          <w:sz w:val="20"/>
          <w:szCs w:val="20"/>
        </w:rPr>
        <w:t xml:space="preserve">; </w:t>
      </w:r>
      <w:proofErr w:type="spellStart"/>
      <w:r w:rsidRPr="007559D0">
        <w:rPr>
          <w:rFonts w:ascii="Arial" w:hAnsi="Arial" w:cs="Arial"/>
          <w:sz w:val="20"/>
          <w:szCs w:val="20"/>
        </w:rPr>
        <w:t>namun</w:t>
      </w:r>
      <w:proofErr w:type="spellEnd"/>
      <w:r w:rsidRPr="007559D0">
        <w:rPr>
          <w:rFonts w:ascii="Arial" w:hAnsi="Arial" w:cs="Arial"/>
          <w:sz w:val="20"/>
          <w:szCs w:val="20"/>
        </w:rPr>
        <w:t xml:space="preserve">, </w:t>
      </w:r>
      <w:proofErr w:type="spellStart"/>
      <w:r w:rsidRPr="007559D0">
        <w:rPr>
          <w:rFonts w:ascii="Arial" w:hAnsi="Arial" w:cs="Arial"/>
          <w:sz w:val="20"/>
          <w:szCs w:val="20"/>
        </w:rPr>
        <w:t>apabila</w:t>
      </w:r>
      <w:proofErr w:type="spellEnd"/>
      <w:r w:rsidRPr="007559D0">
        <w:rPr>
          <w:rFonts w:ascii="Arial" w:hAnsi="Arial" w:cs="Arial"/>
          <w:sz w:val="20"/>
          <w:szCs w:val="20"/>
        </w:rPr>
        <w:t xml:space="preserve"> </w:t>
      </w:r>
      <w:proofErr w:type="spellStart"/>
      <w:r w:rsidRPr="007559D0">
        <w:rPr>
          <w:rFonts w:ascii="Arial" w:hAnsi="Arial" w:cs="Arial"/>
          <w:sz w:val="20"/>
          <w:szCs w:val="20"/>
        </w:rPr>
        <w:t>itu</w:t>
      </w:r>
      <w:proofErr w:type="spellEnd"/>
      <w:r w:rsidRPr="007559D0">
        <w:rPr>
          <w:rFonts w:ascii="Arial" w:hAnsi="Arial" w:cs="Arial"/>
          <w:sz w:val="20"/>
          <w:szCs w:val="20"/>
        </w:rPr>
        <w:t xml:space="preserve"> </w:t>
      </w:r>
      <w:proofErr w:type="spellStart"/>
      <w:r w:rsidRPr="007559D0">
        <w:rPr>
          <w:rFonts w:ascii="Arial" w:hAnsi="Arial" w:cs="Arial"/>
          <w:sz w:val="20"/>
          <w:szCs w:val="20"/>
        </w:rPr>
        <w:t>terjadi</w:t>
      </w:r>
      <w:proofErr w:type="spellEnd"/>
      <w:r w:rsidRPr="007559D0">
        <w:rPr>
          <w:rFonts w:ascii="Arial" w:hAnsi="Arial" w:cs="Arial"/>
          <w:sz w:val="20"/>
          <w:szCs w:val="20"/>
        </w:rPr>
        <w:t xml:space="preserve">, </w:t>
      </w: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 </w:t>
      </w:r>
      <w:proofErr w:type="spellStart"/>
      <w:r w:rsidRPr="007559D0">
        <w:rPr>
          <w:rFonts w:ascii="Arial" w:hAnsi="Arial" w:cs="Arial"/>
          <w:sz w:val="20"/>
          <w:szCs w:val="20"/>
        </w:rPr>
        <w:t>wajib</w:t>
      </w:r>
      <w:proofErr w:type="spellEnd"/>
      <w:r w:rsidRPr="007559D0">
        <w:rPr>
          <w:rFonts w:ascii="Arial" w:hAnsi="Arial" w:cs="Arial"/>
          <w:sz w:val="20"/>
          <w:szCs w:val="20"/>
        </w:rPr>
        <w:t xml:space="preserve"> </w:t>
      </w:r>
      <w:proofErr w:type="spellStart"/>
      <w:r w:rsidR="00CF4123" w:rsidRPr="007559D0">
        <w:rPr>
          <w:rFonts w:ascii="Arial" w:hAnsi="Arial" w:cs="Arial"/>
          <w:sz w:val="20"/>
          <w:szCs w:val="20"/>
        </w:rPr>
        <w:t>memberikan</w:t>
      </w:r>
      <w:proofErr w:type="spellEnd"/>
      <w:r w:rsidRPr="007559D0">
        <w:rPr>
          <w:rFonts w:ascii="Arial" w:hAnsi="Arial" w:cs="Arial"/>
          <w:sz w:val="20"/>
          <w:szCs w:val="20"/>
        </w:rPr>
        <w:t xml:space="preserve"> </w:t>
      </w:r>
      <w:proofErr w:type="spellStart"/>
      <w:r w:rsidRPr="007559D0">
        <w:rPr>
          <w:rFonts w:ascii="Arial" w:hAnsi="Arial" w:cs="Arial"/>
          <w:sz w:val="20"/>
          <w:szCs w:val="20"/>
        </w:rPr>
        <w:t>pemberitahuan</w:t>
      </w:r>
      <w:proofErr w:type="spellEnd"/>
      <w:r w:rsidRPr="007559D0">
        <w:rPr>
          <w:rFonts w:ascii="Arial" w:hAnsi="Arial" w:cs="Arial"/>
          <w:sz w:val="20"/>
          <w:szCs w:val="20"/>
        </w:rPr>
        <w:t xml:space="preserve"> </w:t>
      </w:r>
      <w:proofErr w:type="spellStart"/>
      <w:r w:rsidR="00CF4123" w:rsidRPr="007559D0">
        <w:rPr>
          <w:rFonts w:ascii="Arial" w:hAnsi="Arial" w:cs="Arial"/>
          <w:sz w:val="20"/>
          <w:szCs w:val="20"/>
        </w:rPr>
        <w:t>kehadirannya</w:t>
      </w:r>
      <w:proofErr w:type="spellEnd"/>
      <w:r w:rsidR="00CF4123" w:rsidRPr="007559D0">
        <w:rPr>
          <w:rFonts w:ascii="Arial" w:hAnsi="Arial" w:cs="Arial"/>
          <w:sz w:val="20"/>
          <w:szCs w:val="20"/>
        </w:rPr>
        <w:t xml:space="preserve"> </w:t>
      </w:r>
      <w:proofErr w:type="spellStart"/>
      <w:r w:rsidR="00CF4123" w:rsidRPr="007559D0">
        <w:rPr>
          <w:rFonts w:ascii="Arial" w:hAnsi="Arial" w:cs="Arial"/>
          <w:sz w:val="20"/>
          <w:szCs w:val="20"/>
        </w:rPr>
        <w:t>secara</w:t>
      </w:r>
      <w:proofErr w:type="spellEnd"/>
      <w:r w:rsidR="00CF4123" w:rsidRPr="007559D0">
        <w:rPr>
          <w:rFonts w:ascii="Arial" w:hAnsi="Arial" w:cs="Arial"/>
          <w:sz w:val="20"/>
          <w:szCs w:val="20"/>
        </w:rPr>
        <w:t xml:space="preserve"> </w:t>
      </w:r>
      <w:proofErr w:type="spellStart"/>
      <w:r w:rsidRPr="007559D0">
        <w:rPr>
          <w:rFonts w:ascii="Arial" w:hAnsi="Arial" w:cs="Arial"/>
          <w:sz w:val="20"/>
          <w:szCs w:val="20"/>
        </w:rPr>
        <w:t>tertulis</w:t>
      </w:r>
      <w:proofErr w:type="spellEnd"/>
      <w:r w:rsidRPr="007559D0">
        <w:rPr>
          <w:rFonts w:ascii="Arial" w:hAnsi="Arial" w:cs="Arial"/>
          <w:sz w:val="20"/>
          <w:szCs w:val="20"/>
        </w:rPr>
        <w:t xml:space="preserve"> </w:t>
      </w:r>
      <w:proofErr w:type="spellStart"/>
      <w:r w:rsidR="00CF4123" w:rsidRPr="007559D0">
        <w:rPr>
          <w:rFonts w:ascii="Arial" w:hAnsi="Arial" w:cs="Arial"/>
          <w:sz w:val="20"/>
          <w:szCs w:val="20"/>
        </w:rPr>
        <w:t>kepada</w:t>
      </w:r>
      <w:proofErr w:type="spellEnd"/>
      <w:r w:rsidR="00CF4123" w:rsidRPr="007559D0">
        <w:rPr>
          <w:rFonts w:ascii="Arial" w:hAnsi="Arial" w:cs="Arial"/>
          <w:sz w:val="20"/>
          <w:szCs w:val="20"/>
        </w:rPr>
        <w:t xml:space="preserve"> Perseroan dan </w:t>
      </w:r>
      <w:proofErr w:type="spellStart"/>
      <w:r w:rsidR="00CF4123" w:rsidRPr="007559D0">
        <w:rPr>
          <w:rFonts w:ascii="Arial" w:hAnsi="Arial" w:cs="Arial"/>
          <w:sz w:val="20"/>
          <w:szCs w:val="20"/>
        </w:rPr>
        <w:t>diterima</w:t>
      </w:r>
      <w:proofErr w:type="spellEnd"/>
      <w:r w:rsidR="00CF4123" w:rsidRPr="007559D0">
        <w:rPr>
          <w:rFonts w:ascii="Arial" w:hAnsi="Arial" w:cs="Arial"/>
          <w:sz w:val="20"/>
          <w:szCs w:val="20"/>
        </w:rPr>
        <w:t xml:space="preserve"> paling </w:t>
      </w:r>
      <w:proofErr w:type="spellStart"/>
      <w:r w:rsidR="00CF4123" w:rsidRPr="007559D0">
        <w:rPr>
          <w:rFonts w:ascii="Arial" w:hAnsi="Arial" w:cs="Arial"/>
          <w:sz w:val="20"/>
          <w:szCs w:val="20"/>
        </w:rPr>
        <w:t>lambat</w:t>
      </w:r>
      <w:proofErr w:type="spellEnd"/>
      <w:r w:rsidR="00CF4123" w:rsidRPr="007559D0">
        <w:rPr>
          <w:rFonts w:ascii="Arial" w:hAnsi="Arial" w:cs="Arial"/>
          <w:sz w:val="20"/>
          <w:szCs w:val="20"/>
        </w:rPr>
        <w:t xml:space="preserve"> </w:t>
      </w:r>
      <w:proofErr w:type="spellStart"/>
      <w:r w:rsidR="00CF4123" w:rsidRPr="007559D0">
        <w:rPr>
          <w:rFonts w:ascii="Arial" w:hAnsi="Arial" w:cs="Arial"/>
          <w:sz w:val="20"/>
          <w:szCs w:val="20"/>
        </w:rPr>
        <w:t>hari</w:t>
      </w:r>
      <w:proofErr w:type="spellEnd"/>
      <w:r w:rsidR="00CF4123" w:rsidRPr="007559D0">
        <w:rPr>
          <w:rFonts w:ascii="Arial" w:hAnsi="Arial" w:cs="Arial"/>
          <w:sz w:val="20"/>
          <w:szCs w:val="20"/>
        </w:rPr>
        <w:t xml:space="preserve"> </w:t>
      </w:r>
      <w:proofErr w:type="spellStart"/>
      <w:r w:rsidR="00CF4123" w:rsidRPr="007559D0">
        <w:rPr>
          <w:rFonts w:ascii="Arial" w:hAnsi="Arial" w:cs="Arial"/>
          <w:sz w:val="20"/>
          <w:szCs w:val="20"/>
        </w:rPr>
        <w:t>kerja</w:t>
      </w:r>
      <w:proofErr w:type="spellEnd"/>
      <w:r w:rsidR="00CF4123" w:rsidRPr="007559D0">
        <w:rPr>
          <w:rFonts w:ascii="Arial" w:hAnsi="Arial" w:cs="Arial"/>
          <w:sz w:val="20"/>
          <w:szCs w:val="20"/>
        </w:rPr>
        <w:t xml:space="preserve"> </w:t>
      </w:r>
      <w:proofErr w:type="spellStart"/>
      <w:r w:rsidR="005D4E03" w:rsidRPr="007559D0">
        <w:rPr>
          <w:rFonts w:ascii="Arial" w:hAnsi="Arial" w:cs="Arial"/>
          <w:sz w:val="20"/>
          <w:szCs w:val="20"/>
        </w:rPr>
        <w:t>ketiga</w:t>
      </w:r>
      <w:proofErr w:type="spellEnd"/>
      <w:r w:rsidR="005D4E03" w:rsidRPr="007559D0">
        <w:rPr>
          <w:rFonts w:ascii="Arial" w:hAnsi="Arial" w:cs="Arial"/>
          <w:sz w:val="20"/>
          <w:szCs w:val="20"/>
        </w:rPr>
        <w:t xml:space="preserve"> </w:t>
      </w:r>
      <w:proofErr w:type="spellStart"/>
      <w:r w:rsidR="00CF4123" w:rsidRPr="007559D0">
        <w:rPr>
          <w:rFonts w:ascii="Arial" w:hAnsi="Arial" w:cs="Arial"/>
          <w:sz w:val="20"/>
          <w:szCs w:val="20"/>
        </w:rPr>
        <w:t>sebelum</w:t>
      </w:r>
      <w:proofErr w:type="spellEnd"/>
      <w:r w:rsidR="00CF4123" w:rsidRPr="007559D0">
        <w:rPr>
          <w:rFonts w:ascii="Arial" w:hAnsi="Arial" w:cs="Arial"/>
          <w:sz w:val="20"/>
          <w:szCs w:val="20"/>
        </w:rPr>
        <w:t xml:space="preserve"> </w:t>
      </w:r>
      <w:proofErr w:type="spellStart"/>
      <w:r w:rsidR="00CF4123" w:rsidRPr="007559D0">
        <w:rPr>
          <w:rFonts w:ascii="Arial" w:hAnsi="Arial" w:cs="Arial"/>
          <w:sz w:val="20"/>
          <w:szCs w:val="20"/>
        </w:rPr>
        <w:t>tanggal</w:t>
      </w:r>
      <w:proofErr w:type="spellEnd"/>
      <w:r w:rsidR="00CF4123" w:rsidRPr="007559D0">
        <w:rPr>
          <w:rFonts w:ascii="Arial" w:hAnsi="Arial" w:cs="Arial"/>
          <w:sz w:val="20"/>
          <w:szCs w:val="20"/>
        </w:rPr>
        <w:t xml:space="preserve"> </w:t>
      </w:r>
      <w:proofErr w:type="spellStart"/>
      <w:r w:rsidR="00CF4123" w:rsidRPr="007559D0">
        <w:rPr>
          <w:rFonts w:ascii="Arial" w:hAnsi="Arial" w:cs="Arial"/>
          <w:sz w:val="20"/>
          <w:szCs w:val="20"/>
        </w:rPr>
        <w:t>Rapat</w:t>
      </w:r>
      <w:proofErr w:type="spellEnd"/>
      <w:r w:rsidR="00CF4123" w:rsidRPr="007559D0">
        <w:rPr>
          <w:rFonts w:ascii="Arial" w:hAnsi="Arial" w:cs="Arial"/>
          <w:sz w:val="20"/>
          <w:szCs w:val="20"/>
        </w:rPr>
        <w:t xml:space="preserve">. </w:t>
      </w:r>
    </w:p>
    <w:p w14:paraId="1DF284C5" w14:textId="09D08215" w:rsidR="000F3AF8" w:rsidRPr="007559D0" w:rsidRDefault="0068442E" w:rsidP="0081535A">
      <w:pPr>
        <w:spacing w:after="120" w:line="240" w:lineRule="auto"/>
        <w:jc w:val="both"/>
        <w:rPr>
          <w:rFonts w:ascii="Arial" w:hAnsi="Arial" w:cs="Arial"/>
          <w:i/>
          <w:iCs/>
          <w:color w:val="7F7F7F" w:themeColor="text1" w:themeTint="80"/>
          <w:sz w:val="20"/>
          <w:szCs w:val="20"/>
        </w:rPr>
      </w:pPr>
      <w:r w:rsidRPr="007559D0">
        <w:rPr>
          <w:rFonts w:ascii="Arial" w:hAnsi="Arial" w:cs="Arial"/>
          <w:i/>
          <w:iCs/>
          <w:color w:val="7F7F7F" w:themeColor="text1" w:themeTint="80"/>
          <w:sz w:val="20"/>
          <w:szCs w:val="20"/>
        </w:rPr>
        <w:t xml:space="preserve">This authorization shall only apply for the </w:t>
      </w:r>
      <w:r w:rsidR="004F0D6B" w:rsidRPr="007559D0">
        <w:rPr>
          <w:rFonts w:ascii="Arial" w:hAnsi="Arial" w:cs="Arial"/>
          <w:i/>
          <w:iCs/>
          <w:color w:val="7F7F7F" w:themeColor="text1" w:themeTint="80"/>
          <w:sz w:val="20"/>
          <w:szCs w:val="20"/>
        </w:rPr>
        <w:t>Meeting</w:t>
      </w:r>
      <w:r w:rsidRPr="007559D0">
        <w:rPr>
          <w:rFonts w:ascii="Arial" w:hAnsi="Arial" w:cs="Arial"/>
          <w:i/>
          <w:iCs/>
          <w:color w:val="7F7F7F" w:themeColor="text1" w:themeTint="80"/>
          <w:sz w:val="20"/>
          <w:szCs w:val="20"/>
        </w:rPr>
        <w:t xml:space="preserve">. The </w:t>
      </w:r>
      <w:r w:rsidR="004F0D6B" w:rsidRPr="007559D0">
        <w:rPr>
          <w:rFonts w:ascii="Arial" w:hAnsi="Arial" w:cs="Arial"/>
          <w:i/>
          <w:iCs/>
          <w:color w:val="7F7F7F" w:themeColor="text1" w:themeTint="80"/>
          <w:sz w:val="20"/>
          <w:szCs w:val="20"/>
        </w:rPr>
        <w:t>S</w:t>
      </w:r>
      <w:r w:rsidRPr="007559D0">
        <w:rPr>
          <w:rFonts w:ascii="Arial" w:hAnsi="Arial" w:cs="Arial"/>
          <w:i/>
          <w:iCs/>
          <w:color w:val="7F7F7F" w:themeColor="text1" w:themeTint="80"/>
          <w:sz w:val="20"/>
          <w:szCs w:val="20"/>
        </w:rPr>
        <w:t xml:space="preserve">hareholder may revoke this authorization in writing at any time. The </w:t>
      </w:r>
      <w:r w:rsidR="004F0D6B" w:rsidRPr="007559D0">
        <w:rPr>
          <w:rFonts w:ascii="Arial" w:hAnsi="Arial" w:cs="Arial"/>
          <w:i/>
          <w:iCs/>
          <w:color w:val="7F7F7F" w:themeColor="text1" w:themeTint="80"/>
          <w:sz w:val="20"/>
          <w:szCs w:val="20"/>
        </w:rPr>
        <w:t>S</w:t>
      </w:r>
      <w:r w:rsidRPr="007559D0">
        <w:rPr>
          <w:rFonts w:ascii="Arial" w:hAnsi="Arial" w:cs="Arial"/>
          <w:i/>
          <w:iCs/>
          <w:color w:val="7F7F7F" w:themeColor="text1" w:themeTint="80"/>
          <w:sz w:val="20"/>
          <w:szCs w:val="20"/>
        </w:rPr>
        <w:t xml:space="preserve">hareholder may also revoke the authorization by attending the </w:t>
      </w:r>
      <w:r w:rsidR="004F0D6B" w:rsidRPr="007559D0">
        <w:rPr>
          <w:rFonts w:ascii="Arial" w:hAnsi="Arial" w:cs="Arial"/>
          <w:i/>
          <w:iCs/>
          <w:color w:val="7F7F7F" w:themeColor="text1" w:themeTint="80"/>
          <w:sz w:val="20"/>
          <w:szCs w:val="20"/>
        </w:rPr>
        <w:t>Meeting</w:t>
      </w:r>
      <w:r w:rsidRPr="007559D0">
        <w:rPr>
          <w:rFonts w:ascii="Arial" w:hAnsi="Arial" w:cs="Arial"/>
          <w:i/>
          <w:iCs/>
          <w:color w:val="7F7F7F" w:themeColor="text1" w:themeTint="80"/>
          <w:sz w:val="20"/>
          <w:szCs w:val="20"/>
        </w:rPr>
        <w:t xml:space="preserve"> in person; however, in such case, the shareholder shall </w:t>
      </w:r>
      <w:r w:rsidR="00160CBB" w:rsidRPr="007559D0">
        <w:rPr>
          <w:rFonts w:ascii="Arial" w:hAnsi="Arial" w:cs="Arial"/>
          <w:i/>
          <w:iCs/>
          <w:color w:val="7F7F7F" w:themeColor="text1" w:themeTint="80"/>
          <w:sz w:val="20"/>
          <w:szCs w:val="20"/>
        </w:rPr>
        <w:t xml:space="preserve">notify </w:t>
      </w:r>
      <w:r w:rsidRPr="007559D0">
        <w:rPr>
          <w:rFonts w:ascii="Arial" w:hAnsi="Arial" w:cs="Arial"/>
          <w:i/>
          <w:iCs/>
          <w:color w:val="7F7F7F" w:themeColor="text1" w:themeTint="80"/>
          <w:sz w:val="20"/>
          <w:szCs w:val="20"/>
        </w:rPr>
        <w:t xml:space="preserve">in writing </w:t>
      </w:r>
      <w:r w:rsidR="00160CBB" w:rsidRPr="007559D0">
        <w:rPr>
          <w:rFonts w:ascii="Arial" w:hAnsi="Arial" w:cs="Arial"/>
          <w:i/>
          <w:iCs/>
          <w:color w:val="7F7F7F" w:themeColor="text1" w:themeTint="80"/>
          <w:sz w:val="20"/>
          <w:szCs w:val="20"/>
        </w:rPr>
        <w:t xml:space="preserve">of </w:t>
      </w:r>
      <w:r w:rsidRPr="007559D0">
        <w:rPr>
          <w:rFonts w:ascii="Arial" w:hAnsi="Arial" w:cs="Arial"/>
          <w:i/>
          <w:iCs/>
          <w:color w:val="7F7F7F" w:themeColor="text1" w:themeTint="80"/>
          <w:sz w:val="20"/>
          <w:szCs w:val="20"/>
        </w:rPr>
        <w:t xml:space="preserve">his or her attendance which shall be received by the </w:t>
      </w:r>
      <w:r w:rsidR="00160CBB" w:rsidRPr="007559D0">
        <w:rPr>
          <w:rFonts w:ascii="Arial" w:hAnsi="Arial" w:cs="Arial"/>
          <w:i/>
          <w:iCs/>
          <w:color w:val="7F7F7F" w:themeColor="text1" w:themeTint="80"/>
          <w:sz w:val="20"/>
          <w:szCs w:val="20"/>
        </w:rPr>
        <w:t xml:space="preserve">Company </w:t>
      </w:r>
      <w:r w:rsidRPr="007559D0">
        <w:rPr>
          <w:rFonts w:ascii="Arial" w:hAnsi="Arial" w:cs="Arial"/>
          <w:i/>
          <w:iCs/>
          <w:color w:val="7F7F7F" w:themeColor="text1" w:themeTint="80"/>
          <w:sz w:val="20"/>
          <w:szCs w:val="20"/>
        </w:rPr>
        <w:t xml:space="preserve">no later than the </w:t>
      </w:r>
      <w:r w:rsidR="005D4E03" w:rsidRPr="007559D0">
        <w:rPr>
          <w:rFonts w:ascii="Arial" w:hAnsi="Arial" w:cs="Arial"/>
          <w:i/>
          <w:iCs/>
          <w:color w:val="7F7F7F" w:themeColor="text1" w:themeTint="80"/>
          <w:sz w:val="20"/>
          <w:szCs w:val="20"/>
        </w:rPr>
        <w:t xml:space="preserve">third </w:t>
      </w:r>
      <w:r w:rsidR="00CF4123" w:rsidRPr="007559D0">
        <w:rPr>
          <w:rFonts w:ascii="Arial" w:hAnsi="Arial" w:cs="Arial"/>
          <w:i/>
          <w:iCs/>
          <w:color w:val="7F7F7F" w:themeColor="text1" w:themeTint="80"/>
          <w:sz w:val="20"/>
          <w:szCs w:val="20"/>
        </w:rPr>
        <w:t>working</w:t>
      </w:r>
      <w:r w:rsidRPr="007559D0">
        <w:rPr>
          <w:rFonts w:ascii="Arial" w:hAnsi="Arial" w:cs="Arial"/>
          <w:i/>
          <w:iCs/>
          <w:color w:val="7F7F7F" w:themeColor="text1" w:themeTint="80"/>
          <w:sz w:val="20"/>
          <w:szCs w:val="20"/>
        </w:rPr>
        <w:t xml:space="preserve"> </w:t>
      </w:r>
      <w:r w:rsidR="007C5C75" w:rsidRPr="007559D0">
        <w:rPr>
          <w:rFonts w:ascii="Arial" w:hAnsi="Arial" w:cs="Arial"/>
          <w:i/>
          <w:iCs/>
          <w:color w:val="7F7F7F" w:themeColor="text1" w:themeTint="80"/>
          <w:sz w:val="20"/>
          <w:szCs w:val="20"/>
        </w:rPr>
        <w:t>day</w:t>
      </w:r>
      <w:r w:rsidRPr="007559D0">
        <w:rPr>
          <w:rFonts w:ascii="Arial" w:hAnsi="Arial" w:cs="Arial"/>
          <w:i/>
          <w:iCs/>
          <w:color w:val="7F7F7F" w:themeColor="text1" w:themeTint="80"/>
          <w:sz w:val="20"/>
          <w:szCs w:val="20"/>
        </w:rPr>
        <w:t xml:space="preserve"> before the </w:t>
      </w:r>
      <w:r w:rsidR="00CF4123" w:rsidRPr="007559D0">
        <w:rPr>
          <w:rFonts w:ascii="Arial" w:hAnsi="Arial" w:cs="Arial"/>
          <w:i/>
          <w:iCs/>
          <w:color w:val="7F7F7F" w:themeColor="text1" w:themeTint="80"/>
          <w:sz w:val="20"/>
          <w:szCs w:val="20"/>
        </w:rPr>
        <w:t>Meeting</w:t>
      </w:r>
      <w:r w:rsidRPr="007559D0">
        <w:rPr>
          <w:rFonts w:ascii="Arial" w:hAnsi="Arial" w:cs="Arial"/>
          <w:i/>
          <w:iCs/>
          <w:color w:val="7F7F7F" w:themeColor="text1" w:themeTint="80"/>
          <w:sz w:val="20"/>
          <w:szCs w:val="20"/>
        </w:rPr>
        <w:t>.</w:t>
      </w:r>
    </w:p>
    <w:tbl>
      <w:tblPr>
        <w:tblW w:w="0" w:type="auto"/>
        <w:shd w:val="clear" w:color="auto" w:fill="D9D9D9" w:themeFill="background1" w:themeFillShade="D9"/>
        <w:tblLook w:val="04A0" w:firstRow="1" w:lastRow="0" w:firstColumn="1" w:lastColumn="0" w:noHBand="0" w:noVBand="1"/>
      </w:tblPr>
      <w:tblGrid>
        <w:gridCol w:w="9360"/>
      </w:tblGrid>
      <w:tr w:rsidR="00A937EE" w:rsidRPr="007559D0" w14:paraId="267B8B41" w14:textId="77777777" w:rsidTr="000F3AF8">
        <w:tc>
          <w:tcPr>
            <w:tcW w:w="9360" w:type="dxa"/>
            <w:shd w:val="clear" w:color="auto" w:fill="D9D9D9" w:themeFill="background1" w:themeFillShade="D9"/>
          </w:tcPr>
          <w:p w14:paraId="1E11A88A" w14:textId="77777777" w:rsidR="00A937EE" w:rsidRPr="007559D0" w:rsidRDefault="00A937EE" w:rsidP="0023094C">
            <w:pPr>
              <w:spacing w:before="60" w:after="60" w:line="240" w:lineRule="auto"/>
              <w:rPr>
                <w:rFonts w:ascii="Arial" w:hAnsi="Arial" w:cs="Arial"/>
                <w:b/>
                <w:bCs/>
                <w:i/>
                <w:sz w:val="20"/>
                <w:szCs w:val="20"/>
              </w:rPr>
            </w:pPr>
            <w:r w:rsidRPr="007559D0">
              <w:rPr>
                <w:rFonts w:ascii="Arial" w:hAnsi="Arial" w:cs="Arial"/>
                <w:b/>
                <w:bCs/>
                <w:sz w:val="20"/>
                <w:szCs w:val="20"/>
              </w:rPr>
              <w:t>PEMUNGUTAN SUARA/</w:t>
            </w:r>
            <w:r w:rsidRPr="007559D0">
              <w:rPr>
                <w:rFonts w:ascii="Arial" w:hAnsi="Arial" w:cs="Arial"/>
                <w:b/>
                <w:bCs/>
                <w:i/>
                <w:color w:val="7F7F7F" w:themeColor="text1" w:themeTint="80"/>
                <w:sz w:val="20"/>
                <w:szCs w:val="20"/>
              </w:rPr>
              <w:t>VOTING INSTRUCTIONS</w:t>
            </w:r>
          </w:p>
        </w:tc>
      </w:tr>
    </w:tbl>
    <w:p w14:paraId="6C99FD46" w14:textId="77777777" w:rsidR="00CF4123" w:rsidRPr="007559D0" w:rsidRDefault="00CF4123" w:rsidP="00162702">
      <w:pPr>
        <w:spacing w:before="120" w:after="0" w:line="240" w:lineRule="auto"/>
        <w:jc w:val="both"/>
        <w:rPr>
          <w:rFonts w:ascii="Arial" w:hAnsi="Arial" w:cs="Arial"/>
          <w:sz w:val="20"/>
          <w:szCs w:val="20"/>
        </w:rPr>
      </w:pPr>
      <w:proofErr w:type="spellStart"/>
      <w:r w:rsidRPr="007559D0">
        <w:rPr>
          <w:rFonts w:ascii="Arial" w:hAnsi="Arial" w:cs="Arial"/>
          <w:sz w:val="20"/>
          <w:szCs w:val="20"/>
        </w:rPr>
        <w:t>Berikut</w:t>
      </w:r>
      <w:proofErr w:type="spellEnd"/>
      <w:r w:rsidRPr="007559D0">
        <w:rPr>
          <w:rFonts w:ascii="Arial" w:hAnsi="Arial" w:cs="Arial"/>
          <w:sz w:val="20"/>
          <w:szCs w:val="20"/>
        </w:rPr>
        <w:t xml:space="preserve"> </w:t>
      </w:r>
      <w:proofErr w:type="spellStart"/>
      <w:r w:rsidRPr="007559D0">
        <w:rPr>
          <w:rFonts w:ascii="Arial" w:hAnsi="Arial" w:cs="Arial"/>
          <w:sz w:val="20"/>
          <w:szCs w:val="20"/>
        </w:rPr>
        <w:t>adalah</w:t>
      </w:r>
      <w:proofErr w:type="spellEnd"/>
      <w:r w:rsidRPr="007559D0">
        <w:rPr>
          <w:rFonts w:ascii="Arial" w:hAnsi="Arial" w:cs="Arial"/>
          <w:sz w:val="20"/>
          <w:szCs w:val="20"/>
        </w:rPr>
        <w:t xml:space="preserve"> Mata Acara yang </w:t>
      </w:r>
      <w:proofErr w:type="spellStart"/>
      <w:r w:rsidRPr="007559D0">
        <w:rPr>
          <w:rFonts w:ascii="Arial" w:hAnsi="Arial" w:cs="Arial"/>
          <w:sz w:val="20"/>
          <w:szCs w:val="20"/>
        </w:rPr>
        <w:t>akan</w:t>
      </w:r>
      <w:proofErr w:type="spellEnd"/>
      <w:r w:rsidRPr="007559D0">
        <w:rPr>
          <w:rFonts w:ascii="Arial" w:hAnsi="Arial" w:cs="Arial"/>
          <w:sz w:val="20"/>
          <w:szCs w:val="20"/>
        </w:rPr>
        <w:t xml:space="preserve"> </w:t>
      </w:r>
      <w:proofErr w:type="spellStart"/>
      <w:r w:rsidRPr="007559D0">
        <w:rPr>
          <w:rFonts w:ascii="Arial" w:hAnsi="Arial" w:cs="Arial"/>
          <w:sz w:val="20"/>
          <w:szCs w:val="20"/>
        </w:rPr>
        <w:t>dimintakan</w:t>
      </w:r>
      <w:proofErr w:type="spellEnd"/>
      <w:r w:rsidRPr="007559D0">
        <w:rPr>
          <w:rFonts w:ascii="Arial" w:hAnsi="Arial" w:cs="Arial"/>
          <w:sz w:val="20"/>
          <w:szCs w:val="20"/>
        </w:rPr>
        <w:t xml:space="preserve"> </w:t>
      </w:r>
      <w:proofErr w:type="spellStart"/>
      <w:r w:rsidRPr="007559D0">
        <w:rPr>
          <w:rFonts w:ascii="Arial" w:hAnsi="Arial" w:cs="Arial"/>
          <w:sz w:val="20"/>
          <w:szCs w:val="20"/>
        </w:rPr>
        <w:t>persetujuan</w:t>
      </w:r>
      <w:proofErr w:type="spellEnd"/>
      <w:r w:rsidR="00AC2FC3" w:rsidRPr="007559D0">
        <w:rPr>
          <w:rFonts w:ascii="Arial" w:hAnsi="Arial" w:cs="Arial"/>
          <w:sz w:val="20"/>
          <w:szCs w:val="20"/>
        </w:rPr>
        <w:t xml:space="preserve">. Saya, </w:t>
      </w:r>
      <w:proofErr w:type="spellStart"/>
      <w:r w:rsidR="00AC2FC3" w:rsidRPr="007559D0">
        <w:rPr>
          <w:rFonts w:ascii="Arial" w:hAnsi="Arial" w:cs="Arial"/>
          <w:sz w:val="20"/>
          <w:szCs w:val="20"/>
        </w:rPr>
        <w:t>sebagai</w:t>
      </w:r>
      <w:proofErr w:type="spellEnd"/>
      <w:r w:rsidR="00AC2FC3" w:rsidRPr="007559D0">
        <w:rPr>
          <w:rFonts w:ascii="Arial" w:hAnsi="Arial" w:cs="Arial"/>
          <w:sz w:val="20"/>
          <w:szCs w:val="20"/>
        </w:rPr>
        <w:t xml:space="preserve"> </w:t>
      </w:r>
      <w:proofErr w:type="spellStart"/>
      <w:r w:rsidR="00AC2FC3" w:rsidRPr="007559D0">
        <w:rPr>
          <w:rFonts w:ascii="Arial" w:hAnsi="Arial" w:cs="Arial"/>
          <w:sz w:val="20"/>
          <w:szCs w:val="20"/>
        </w:rPr>
        <w:t>Pemegang</w:t>
      </w:r>
      <w:proofErr w:type="spellEnd"/>
      <w:r w:rsidR="00AC2FC3" w:rsidRPr="007559D0">
        <w:rPr>
          <w:rFonts w:ascii="Arial" w:hAnsi="Arial" w:cs="Arial"/>
          <w:sz w:val="20"/>
          <w:szCs w:val="20"/>
        </w:rPr>
        <w:t xml:space="preserve"> Saham, </w:t>
      </w:r>
      <w:proofErr w:type="spellStart"/>
      <w:r w:rsidR="00AC2FC3" w:rsidRPr="007559D0">
        <w:rPr>
          <w:rFonts w:ascii="Arial" w:hAnsi="Arial" w:cs="Arial"/>
          <w:sz w:val="20"/>
          <w:szCs w:val="20"/>
        </w:rPr>
        <w:t>dengan</w:t>
      </w:r>
      <w:proofErr w:type="spellEnd"/>
      <w:r w:rsidR="00AC2FC3" w:rsidRPr="007559D0">
        <w:rPr>
          <w:rFonts w:ascii="Arial" w:hAnsi="Arial" w:cs="Arial"/>
          <w:sz w:val="20"/>
          <w:szCs w:val="20"/>
        </w:rPr>
        <w:t xml:space="preserve"> </w:t>
      </w:r>
      <w:proofErr w:type="spellStart"/>
      <w:r w:rsidR="00AC2FC3" w:rsidRPr="007559D0">
        <w:rPr>
          <w:rFonts w:ascii="Arial" w:hAnsi="Arial" w:cs="Arial"/>
          <w:sz w:val="20"/>
          <w:szCs w:val="20"/>
        </w:rPr>
        <w:t>ini</w:t>
      </w:r>
      <w:proofErr w:type="spellEnd"/>
      <w:r w:rsidR="00AC2FC3" w:rsidRPr="007559D0">
        <w:rPr>
          <w:rFonts w:ascii="Arial" w:hAnsi="Arial" w:cs="Arial"/>
          <w:sz w:val="20"/>
          <w:szCs w:val="20"/>
        </w:rPr>
        <w:t xml:space="preserve"> </w:t>
      </w:r>
      <w:proofErr w:type="spellStart"/>
      <w:r w:rsidR="00AC2FC3" w:rsidRPr="007559D0">
        <w:rPr>
          <w:rFonts w:ascii="Arial" w:hAnsi="Arial" w:cs="Arial"/>
          <w:sz w:val="20"/>
          <w:szCs w:val="20"/>
        </w:rPr>
        <w:t>menginstruksikan</w:t>
      </w:r>
      <w:proofErr w:type="spellEnd"/>
      <w:r w:rsidR="00AC2FC3" w:rsidRPr="007559D0">
        <w:rPr>
          <w:rFonts w:ascii="Arial" w:hAnsi="Arial" w:cs="Arial"/>
          <w:sz w:val="20"/>
          <w:szCs w:val="20"/>
        </w:rPr>
        <w:t xml:space="preserve"> </w:t>
      </w:r>
      <w:proofErr w:type="spellStart"/>
      <w:r w:rsidR="00353BA9" w:rsidRPr="007559D0">
        <w:rPr>
          <w:rFonts w:ascii="Arial" w:hAnsi="Arial" w:cs="Arial"/>
          <w:sz w:val="20"/>
          <w:szCs w:val="20"/>
        </w:rPr>
        <w:t>P</w:t>
      </w:r>
      <w:r w:rsidR="00AC2FC3" w:rsidRPr="007559D0">
        <w:rPr>
          <w:rFonts w:ascii="Arial" w:hAnsi="Arial" w:cs="Arial"/>
          <w:sz w:val="20"/>
          <w:szCs w:val="20"/>
        </w:rPr>
        <w:t>enerima</w:t>
      </w:r>
      <w:proofErr w:type="spellEnd"/>
      <w:r w:rsidR="00AC2FC3" w:rsidRPr="007559D0">
        <w:rPr>
          <w:rFonts w:ascii="Arial" w:hAnsi="Arial" w:cs="Arial"/>
          <w:sz w:val="20"/>
          <w:szCs w:val="20"/>
        </w:rPr>
        <w:t xml:space="preserve"> </w:t>
      </w:r>
      <w:r w:rsidR="00353BA9" w:rsidRPr="007559D0">
        <w:rPr>
          <w:rFonts w:ascii="Arial" w:hAnsi="Arial" w:cs="Arial"/>
          <w:sz w:val="20"/>
          <w:szCs w:val="20"/>
        </w:rPr>
        <w:t>K</w:t>
      </w:r>
      <w:r w:rsidR="00AC2FC3" w:rsidRPr="007559D0">
        <w:rPr>
          <w:rFonts w:ascii="Arial" w:hAnsi="Arial" w:cs="Arial"/>
          <w:sz w:val="20"/>
          <w:szCs w:val="20"/>
        </w:rPr>
        <w:t xml:space="preserve">uasa </w:t>
      </w:r>
      <w:proofErr w:type="spellStart"/>
      <w:r w:rsidR="00AC2FC3" w:rsidRPr="007559D0">
        <w:rPr>
          <w:rFonts w:ascii="Arial" w:hAnsi="Arial" w:cs="Arial"/>
          <w:sz w:val="20"/>
          <w:szCs w:val="20"/>
        </w:rPr>
        <w:t>untuk</w:t>
      </w:r>
      <w:proofErr w:type="spellEnd"/>
      <w:r w:rsidR="00AC2FC3" w:rsidRPr="007559D0">
        <w:rPr>
          <w:rFonts w:ascii="Arial" w:hAnsi="Arial" w:cs="Arial"/>
          <w:sz w:val="20"/>
          <w:szCs w:val="20"/>
        </w:rPr>
        <w:t xml:space="preserve"> </w:t>
      </w:r>
      <w:proofErr w:type="spellStart"/>
      <w:r w:rsidR="00AC2FC3" w:rsidRPr="007559D0">
        <w:rPr>
          <w:rFonts w:ascii="Arial" w:hAnsi="Arial" w:cs="Arial"/>
          <w:sz w:val="20"/>
          <w:szCs w:val="20"/>
        </w:rPr>
        <w:t>mengambil</w:t>
      </w:r>
      <w:proofErr w:type="spellEnd"/>
      <w:r w:rsidR="00AC2FC3" w:rsidRPr="007559D0">
        <w:rPr>
          <w:rFonts w:ascii="Arial" w:hAnsi="Arial" w:cs="Arial"/>
          <w:sz w:val="20"/>
          <w:szCs w:val="20"/>
        </w:rPr>
        <w:t xml:space="preserve"> </w:t>
      </w:r>
      <w:proofErr w:type="spellStart"/>
      <w:r w:rsidR="00AC2FC3" w:rsidRPr="007559D0">
        <w:rPr>
          <w:rFonts w:ascii="Arial" w:hAnsi="Arial" w:cs="Arial"/>
          <w:sz w:val="20"/>
          <w:szCs w:val="20"/>
        </w:rPr>
        <w:t>keputusan</w:t>
      </w:r>
      <w:proofErr w:type="spellEnd"/>
      <w:r w:rsidR="00AC2FC3" w:rsidRPr="007559D0">
        <w:rPr>
          <w:rFonts w:ascii="Arial" w:hAnsi="Arial" w:cs="Arial"/>
          <w:sz w:val="20"/>
          <w:szCs w:val="20"/>
        </w:rPr>
        <w:t xml:space="preserve"> yang </w:t>
      </w:r>
      <w:proofErr w:type="spellStart"/>
      <w:r w:rsidR="00AC2FC3" w:rsidRPr="007559D0">
        <w:rPr>
          <w:rFonts w:ascii="Arial" w:hAnsi="Arial" w:cs="Arial"/>
          <w:sz w:val="20"/>
          <w:szCs w:val="20"/>
        </w:rPr>
        <w:t>berkaitan</w:t>
      </w:r>
      <w:proofErr w:type="spellEnd"/>
      <w:r w:rsidR="00AC2FC3" w:rsidRPr="007559D0">
        <w:rPr>
          <w:rFonts w:ascii="Arial" w:hAnsi="Arial" w:cs="Arial"/>
          <w:sz w:val="20"/>
          <w:szCs w:val="20"/>
        </w:rPr>
        <w:t xml:space="preserve"> </w:t>
      </w:r>
      <w:proofErr w:type="spellStart"/>
      <w:r w:rsidR="00AC2FC3" w:rsidRPr="007559D0">
        <w:rPr>
          <w:rFonts w:ascii="Arial" w:hAnsi="Arial" w:cs="Arial"/>
          <w:sz w:val="20"/>
          <w:szCs w:val="20"/>
        </w:rPr>
        <w:t>dengan</w:t>
      </w:r>
      <w:proofErr w:type="spellEnd"/>
      <w:r w:rsidR="00AC2FC3" w:rsidRPr="007559D0">
        <w:rPr>
          <w:rFonts w:ascii="Arial" w:hAnsi="Arial" w:cs="Arial"/>
          <w:sz w:val="20"/>
          <w:szCs w:val="20"/>
        </w:rPr>
        <w:t xml:space="preserve"> </w:t>
      </w:r>
      <w:proofErr w:type="spellStart"/>
      <w:r w:rsidR="00AC2FC3" w:rsidRPr="007559D0">
        <w:rPr>
          <w:rFonts w:ascii="Arial" w:hAnsi="Arial" w:cs="Arial"/>
          <w:sz w:val="20"/>
          <w:szCs w:val="20"/>
        </w:rPr>
        <w:t>hal-hal</w:t>
      </w:r>
      <w:proofErr w:type="spellEnd"/>
      <w:r w:rsidR="00AC2FC3" w:rsidRPr="007559D0">
        <w:rPr>
          <w:rFonts w:ascii="Arial" w:hAnsi="Arial" w:cs="Arial"/>
          <w:sz w:val="20"/>
          <w:szCs w:val="20"/>
        </w:rPr>
        <w:t xml:space="preserve"> yang </w:t>
      </w:r>
      <w:proofErr w:type="spellStart"/>
      <w:r w:rsidR="00AC2FC3" w:rsidRPr="007559D0">
        <w:rPr>
          <w:rFonts w:ascii="Arial" w:hAnsi="Arial" w:cs="Arial"/>
          <w:sz w:val="20"/>
          <w:szCs w:val="20"/>
        </w:rPr>
        <w:t>diusulkan</w:t>
      </w:r>
      <w:proofErr w:type="spellEnd"/>
      <w:r w:rsidR="00AC2FC3" w:rsidRPr="007559D0">
        <w:rPr>
          <w:rFonts w:ascii="Arial" w:hAnsi="Arial" w:cs="Arial"/>
          <w:sz w:val="20"/>
          <w:szCs w:val="20"/>
        </w:rPr>
        <w:t>:</w:t>
      </w:r>
    </w:p>
    <w:p w14:paraId="6A965D44" w14:textId="4CA036EA" w:rsidR="003F1B53" w:rsidRPr="007559D0" w:rsidRDefault="00CF4123" w:rsidP="00AC2FC3">
      <w:pPr>
        <w:spacing w:after="60" w:line="240" w:lineRule="auto"/>
        <w:jc w:val="both"/>
        <w:rPr>
          <w:rFonts w:ascii="Arial" w:hAnsi="Arial" w:cs="Arial"/>
          <w:i/>
          <w:iCs/>
          <w:color w:val="7F7F7F" w:themeColor="text1" w:themeTint="80"/>
          <w:sz w:val="20"/>
          <w:szCs w:val="20"/>
        </w:rPr>
      </w:pPr>
      <w:r w:rsidRPr="007559D0">
        <w:rPr>
          <w:rFonts w:ascii="Arial" w:hAnsi="Arial" w:cs="Arial"/>
          <w:i/>
          <w:iCs/>
          <w:color w:val="7F7F7F" w:themeColor="text1" w:themeTint="80"/>
          <w:sz w:val="20"/>
          <w:szCs w:val="20"/>
        </w:rPr>
        <w:t xml:space="preserve">The following are </w:t>
      </w:r>
      <w:r w:rsidR="00A476B9" w:rsidRPr="007559D0">
        <w:rPr>
          <w:rFonts w:ascii="Arial" w:hAnsi="Arial" w:cs="Arial"/>
          <w:i/>
          <w:iCs/>
          <w:color w:val="7F7F7F" w:themeColor="text1" w:themeTint="80"/>
          <w:sz w:val="20"/>
          <w:szCs w:val="20"/>
        </w:rPr>
        <w:t xml:space="preserve">the </w:t>
      </w:r>
      <w:r w:rsidRPr="007559D0">
        <w:rPr>
          <w:rFonts w:ascii="Arial" w:hAnsi="Arial" w:cs="Arial"/>
          <w:i/>
          <w:iCs/>
          <w:color w:val="7F7F7F" w:themeColor="text1" w:themeTint="80"/>
          <w:sz w:val="20"/>
          <w:szCs w:val="20"/>
        </w:rPr>
        <w:t>proposed resolutions and proposals for voting</w:t>
      </w:r>
      <w:r w:rsidR="00AC2FC3" w:rsidRPr="007559D0">
        <w:rPr>
          <w:rFonts w:ascii="Arial" w:hAnsi="Arial" w:cs="Arial"/>
          <w:i/>
          <w:iCs/>
          <w:color w:val="7F7F7F" w:themeColor="text1" w:themeTint="80"/>
          <w:sz w:val="20"/>
          <w:szCs w:val="20"/>
        </w:rPr>
        <w:t xml:space="preserve">. I, the undersigned </w:t>
      </w:r>
      <w:r w:rsidR="00815865" w:rsidRPr="007559D0">
        <w:rPr>
          <w:rFonts w:ascii="Arial" w:hAnsi="Arial" w:cs="Arial"/>
          <w:i/>
          <w:iCs/>
          <w:color w:val="7F7F7F" w:themeColor="text1" w:themeTint="80"/>
          <w:sz w:val="20"/>
          <w:szCs w:val="20"/>
        </w:rPr>
        <w:t>S</w:t>
      </w:r>
      <w:r w:rsidR="00AC2FC3" w:rsidRPr="007559D0">
        <w:rPr>
          <w:rFonts w:ascii="Arial" w:hAnsi="Arial" w:cs="Arial"/>
          <w:i/>
          <w:iCs/>
          <w:color w:val="7F7F7F" w:themeColor="text1" w:themeTint="80"/>
          <w:sz w:val="20"/>
          <w:szCs w:val="20"/>
        </w:rPr>
        <w:t xml:space="preserve">hareholder, hereby instruct the </w:t>
      </w:r>
      <w:r w:rsidR="00353BA9" w:rsidRPr="007559D0">
        <w:rPr>
          <w:rFonts w:ascii="Arial" w:hAnsi="Arial" w:cs="Arial"/>
          <w:i/>
          <w:iCs/>
          <w:color w:val="7F7F7F" w:themeColor="text1" w:themeTint="80"/>
          <w:sz w:val="20"/>
          <w:szCs w:val="20"/>
        </w:rPr>
        <w:t>P</w:t>
      </w:r>
      <w:r w:rsidR="00AC2FC3" w:rsidRPr="007559D0">
        <w:rPr>
          <w:rFonts w:ascii="Arial" w:hAnsi="Arial" w:cs="Arial"/>
          <w:i/>
          <w:iCs/>
          <w:color w:val="7F7F7F" w:themeColor="text1" w:themeTint="80"/>
          <w:sz w:val="20"/>
          <w:szCs w:val="20"/>
        </w:rPr>
        <w:t>roxy</w:t>
      </w:r>
      <w:r w:rsidR="00353BA9" w:rsidRPr="007559D0">
        <w:rPr>
          <w:rFonts w:ascii="Arial" w:hAnsi="Arial" w:cs="Arial"/>
          <w:i/>
          <w:iCs/>
          <w:color w:val="7F7F7F" w:themeColor="text1" w:themeTint="80"/>
          <w:sz w:val="20"/>
          <w:szCs w:val="20"/>
        </w:rPr>
        <w:t xml:space="preserve"> Holder</w:t>
      </w:r>
      <w:r w:rsidR="00AC2FC3" w:rsidRPr="007559D0">
        <w:rPr>
          <w:rFonts w:ascii="Arial" w:hAnsi="Arial" w:cs="Arial"/>
          <w:i/>
          <w:iCs/>
          <w:color w:val="7F7F7F" w:themeColor="text1" w:themeTint="80"/>
          <w:sz w:val="20"/>
          <w:szCs w:val="20"/>
        </w:rPr>
        <w:t xml:space="preserve"> to vote as follows regarding the resolution proposal:</w:t>
      </w:r>
    </w:p>
    <w:p w14:paraId="2584D6D7" w14:textId="77777777" w:rsidR="0023094C" w:rsidRPr="007559D0" w:rsidRDefault="0023094C" w:rsidP="00AC2FC3">
      <w:pPr>
        <w:spacing w:after="60" w:line="240" w:lineRule="auto"/>
        <w:jc w:val="both"/>
        <w:rPr>
          <w:rFonts w:ascii="Arial" w:hAnsi="Arial" w:cs="Arial"/>
          <w:i/>
          <w:iCs/>
          <w:color w:val="7F7F7F" w:themeColor="text1" w:themeTint="80"/>
          <w:sz w:val="20"/>
          <w:szCs w:val="20"/>
        </w:rPr>
      </w:pPr>
    </w:p>
    <w:p w14:paraId="7432C77A" w14:textId="77777777" w:rsidR="00A02305" w:rsidRPr="007559D0" w:rsidRDefault="00A02305" w:rsidP="00A02305">
      <w:pPr>
        <w:spacing w:after="0" w:line="240" w:lineRule="auto"/>
        <w:jc w:val="both"/>
        <w:rPr>
          <w:rFonts w:ascii="Arial" w:hAnsi="Arial" w:cs="Arial"/>
          <w:iCs/>
          <w:color w:val="000000" w:themeColor="text1"/>
          <w:sz w:val="20"/>
          <w:szCs w:val="20"/>
        </w:rPr>
      </w:pPr>
      <w:r w:rsidRPr="007559D0">
        <w:rPr>
          <w:rFonts w:ascii="Arial" w:hAnsi="Arial" w:cs="Arial"/>
          <w:iCs/>
          <w:color w:val="000000" w:themeColor="text1"/>
          <w:sz w:val="20"/>
          <w:szCs w:val="20"/>
        </w:rPr>
        <w:t xml:space="preserve">Mohon </w:t>
      </w:r>
      <w:proofErr w:type="spellStart"/>
      <w:r w:rsidRPr="007559D0">
        <w:rPr>
          <w:rFonts w:ascii="Arial" w:hAnsi="Arial" w:cs="Arial"/>
          <w:iCs/>
          <w:color w:val="000000" w:themeColor="text1"/>
          <w:sz w:val="20"/>
          <w:szCs w:val="20"/>
        </w:rPr>
        <w:t>diisi</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dengan</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tanda</w:t>
      </w:r>
      <w:proofErr w:type="spellEnd"/>
      <w:r w:rsidRPr="007559D0">
        <w:rPr>
          <w:rFonts w:ascii="Arial" w:hAnsi="Arial" w:cs="Arial"/>
          <w:iCs/>
          <w:color w:val="000000" w:themeColor="text1"/>
          <w:sz w:val="20"/>
          <w:szCs w:val="20"/>
        </w:rPr>
        <w:t xml:space="preserve"> “X” </w:t>
      </w:r>
      <w:proofErr w:type="spellStart"/>
      <w:r w:rsidRPr="007559D0">
        <w:rPr>
          <w:rFonts w:ascii="Arial" w:hAnsi="Arial" w:cs="Arial"/>
          <w:iCs/>
          <w:color w:val="000000" w:themeColor="text1"/>
          <w:sz w:val="20"/>
          <w:szCs w:val="20"/>
        </w:rPr>
        <w:t>dalam</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kolom</w:t>
      </w:r>
      <w:proofErr w:type="spellEnd"/>
      <w:r w:rsidRPr="007559D0">
        <w:rPr>
          <w:rFonts w:ascii="Arial" w:hAnsi="Arial" w:cs="Arial"/>
          <w:iCs/>
          <w:color w:val="000000" w:themeColor="text1"/>
          <w:sz w:val="20"/>
          <w:szCs w:val="20"/>
        </w:rPr>
        <w:t xml:space="preserve"> yang </w:t>
      </w:r>
      <w:proofErr w:type="spellStart"/>
      <w:r w:rsidRPr="007559D0">
        <w:rPr>
          <w:rFonts w:ascii="Arial" w:hAnsi="Arial" w:cs="Arial"/>
          <w:iCs/>
          <w:color w:val="000000" w:themeColor="text1"/>
          <w:sz w:val="20"/>
          <w:szCs w:val="20"/>
        </w:rPr>
        <w:t>dipilih</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sesuai</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dengan</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keputusan</w:t>
      </w:r>
      <w:proofErr w:type="spellEnd"/>
      <w:r w:rsidRPr="007559D0">
        <w:rPr>
          <w:rFonts w:ascii="Arial" w:hAnsi="Arial" w:cs="Arial"/>
          <w:iCs/>
          <w:color w:val="000000" w:themeColor="text1"/>
          <w:sz w:val="20"/>
          <w:szCs w:val="20"/>
        </w:rPr>
        <w:t xml:space="preserve"> yang </w:t>
      </w:r>
      <w:proofErr w:type="spellStart"/>
      <w:r w:rsidRPr="007559D0">
        <w:rPr>
          <w:rFonts w:ascii="Arial" w:hAnsi="Arial" w:cs="Arial"/>
          <w:iCs/>
          <w:color w:val="000000" w:themeColor="text1"/>
          <w:sz w:val="20"/>
          <w:szCs w:val="20"/>
        </w:rPr>
        <w:t>akan</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dilaksanakan</w:t>
      </w:r>
      <w:proofErr w:type="spellEnd"/>
      <w:r w:rsidRPr="007559D0">
        <w:rPr>
          <w:rFonts w:ascii="Arial" w:hAnsi="Arial" w:cs="Arial"/>
          <w:iCs/>
          <w:color w:val="000000" w:themeColor="text1"/>
          <w:sz w:val="20"/>
          <w:szCs w:val="20"/>
        </w:rPr>
        <w:t xml:space="preserve"> oleh </w:t>
      </w:r>
      <w:proofErr w:type="spellStart"/>
      <w:r w:rsidRPr="007559D0">
        <w:rPr>
          <w:rFonts w:ascii="Arial" w:hAnsi="Arial" w:cs="Arial"/>
          <w:iCs/>
          <w:color w:val="000000" w:themeColor="text1"/>
          <w:sz w:val="20"/>
          <w:szCs w:val="20"/>
        </w:rPr>
        <w:t>Penerima</w:t>
      </w:r>
      <w:proofErr w:type="spellEnd"/>
      <w:r w:rsidRPr="007559D0">
        <w:rPr>
          <w:rFonts w:ascii="Arial" w:hAnsi="Arial" w:cs="Arial"/>
          <w:iCs/>
          <w:color w:val="000000" w:themeColor="text1"/>
          <w:sz w:val="20"/>
          <w:szCs w:val="20"/>
        </w:rPr>
        <w:t xml:space="preserve"> Kuasa. </w:t>
      </w:r>
      <w:proofErr w:type="spellStart"/>
      <w:r w:rsidRPr="007559D0">
        <w:rPr>
          <w:rFonts w:ascii="Arial" w:hAnsi="Arial" w:cs="Arial"/>
          <w:iCs/>
          <w:color w:val="000000" w:themeColor="text1"/>
          <w:sz w:val="20"/>
          <w:szCs w:val="20"/>
        </w:rPr>
        <w:t>Apabila</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kolom</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kosong</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maka</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akan</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dianggap</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memberikan</w:t>
      </w:r>
      <w:proofErr w:type="spellEnd"/>
      <w:r w:rsidRPr="007559D0">
        <w:rPr>
          <w:rFonts w:ascii="Arial" w:hAnsi="Arial" w:cs="Arial"/>
          <w:iCs/>
          <w:color w:val="000000" w:themeColor="text1"/>
          <w:sz w:val="20"/>
          <w:szCs w:val="20"/>
        </w:rPr>
        <w:t xml:space="preserve"> </w:t>
      </w:r>
      <w:proofErr w:type="spellStart"/>
      <w:r w:rsidRPr="007559D0">
        <w:rPr>
          <w:rFonts w:ascii="Arial" w:hAnsi="Arial" w:cs="Arial"/>
          <w:iCs/>
          <w:color w:val="000000" w:themeColor="text1"/>
          <w:sz w:val="20"/>
          <w:szCs w:val="20"/>
        </w:rPr>
        <w:t>suara</w:t>
      </w:r>
      <w:proofErr w:type="spellEnd"/>
      <w:r w:rsidRPr="007559D0">
        <w:rPr>
          <w:rFonts w:ascii="Arial" w:hAnsi="Arial" w:cs="Arial"/>
          <w:iCs/>
          <w:color w:val="000000" w:themeColor="text1"/>
          <w:sz w:val="20"/>
          <w:szCs w:val="20"/>
        </w:rPr>
        <w:t xml:space="preserve"> abstain. </w:t>
      </w:r>
    </w:p>
    <w:p w14:paraId="5B1B7733" w14:textId="77777777" w:rsidR="003F1B53" w:rsidRPr="007559D0" w:rsidRDefault="003F1B53" w:rsidP="000F3AF8">
      <w:pPr>
        <w:spacing w:after="0" w:line="240" w:lineRule="auto"/>
        <w:jc w:val="both"/>
        <w:rPr>
          <w:rFonts w:ascii="Arial" w:hAnsi="Arial" w:cs="Arial"/>
          <w:i/>
          <w:iCs/>
          <w:color w:val="7F7F7F" w:themeColor="text1" w:themeTint="80"/>
          <w:sz w:val="20"/>
          <w:szCs w:val="20"/>
        </w:rPr>
      </w:pPr>
      <w:r w:rsidRPr="007559D0">
        <w:rPr>
          <w:rFonts w:ascii="Arial" w:hAnsi="Arial" w:cs="Arial"/>
          <w:i/>
          <w:iCs/>
          <w:color w:val="7F7F7F" w:themeColor="text1" w:themeTint="80"/>
          <w:sz w:val="20"/>
          <w:szCs w:val="20"/>
        </w:rPr>
        <w:t xml:space="preserve">Please indicate with an “X” in the appropriate box against each resolution how you wish your Proxy Holder to vote. If no instruction is given, this form is taken to authorize the Proxy Holder </w:t>
      </w:r>
      <w:r w:rsidR="00A02305" w:rsidRPr="007559D0">
        <w:rPr>
          <w:rFonts w:ascii="Arial" w:hAnsi="Arial" w:cs="Arial"/>
          <w:i/>
          <w:iCs/>
          <w:color w:val="7F7F7F" w:themeColor="text1" w:themeTint="80"/>
          <w:sz w:val="20"/>
          <w:szCs w:val="20"/>
        </w:rPr>
        <w:t>to vote abstain.</w:t>
      </w:r>
    </w:p>
    <w:p w14:paraId="72F67D1C" w14:textId="77777777" w:rsidR="007559D0" w:rsidRPr="007559D0" w:rsidRDefault="007559D0" w:rsidP="000F3AF8">
      <w:pPr>
        <w:spacing w:after="0" w:line="240" w:lineRule="auto"/>
        <w:jc w:val="both"/>
        <w:rPr>
          <w:rFonts w:ascii="Arial" w:hAnsi="Arial" w:cs="Arial"/>
          <w:i/>
          <w:iCs/>
          <w:color w:val="7F7F7F" w:themeColor="text1" w:themeTint="80"/>
          <w:sz w:val="20"/>
          <w:szCs w:val="20"/>
        </w:rPr>
      </w:pPr>
    </w:p>
    <w:p w14:paraId="7D24B460" w14:textId="21032832" w:rsidR="007559D0" w:rsidRPr="007559D0" w:rsidRDefault="007559D0" w:rsidP="007559D0">
      <w:pPr>
        <w:pStyle w:val="ListParagraph"/>
        <w:numPr>
          <w:ilvl w:val="0"/>
          <w:numId w:val="30"/>
        </w:numPr>
        <w:jc w:val="both"/>
        <w:rPr>
          <w:rFonts w:ascii="Arial" w:hAnsi="Arial" w:cs="Arial"/>
          <w:i/>
          <w:iCs/>
          <w:color w:val="7F7F7F" w:themeColor="text1" w:themeTint="80"/>
          <w:sz w:val="20"/>
          <w:szCs w:val="20"/>
        </w:rPr>
      </w:pPr>
      <w:proofErr w:type="spellStart"/>
      <w:r w:rsidRPr="00512BD6">
        <w:rPr>
          <w:rFonts w:ascii="Arial" w:hAnsi="Arial" w:cs="Arial"/>
          <w:sz w:val="20"/>
          <w:szCs w:val="20"/>
        </w:rPr>
        <w:t>Dalam</w:t>
      </w:r>
      <w:proofErr w:type="spellEnd"/>
      <w:r w:rsidRPr="00512BD6">
        <w:rPr>
          <w:rFonts w:ascii="Arial" w:hAnsi="Arial" w:cs="Arial"/>
          <w:sz w:val="20"/>
          <w:szCs w:val="20"/>
        </w:rPr>
        <w:t xml:space="preserve"> </w:t>
      </w:r>
      <w:proofErr w:type="spellStart"/>
      <w:r w:rsidRPr="00512BD6">
        <w:rPr>
          <w:rFonts w:ascii="Arial" w:hAnsi="Arial" w:cs="Arial"/>
          <w:sz w:val="20"/>
          <w:szCs w:val="20"/>
        </w:rPr>
        <w:t>hal</w:t>
      </w:r>
      <w:proofErr w:type="spellEnd"/>
      <w:r w:rsidRPr="00512BD6">
        <w:rPr>
          <w:rFonts w:ascii="Arial" w:hAnsi="Arial" w:cs="Arial"/>
          <w:sz w:val="20"/>
          <w:szCs w:val="20"/>
        </w:rPr>
        <w:t xml:space="preserve"> </w:t>
      </w:r>
      <w:proofErr w:type="spellStart"/>
      <w:r w:rsidRPr="00512BD6">
        <w:rPr>
          <w:rFonts w:ascii="Arial" w:hAnsi="Arial" w:cs="Arial"/>
          <w:sz w:val="20"/>
          <w:szCs w:val="20"/>
        </w:rPr>
        <w:t>suara</w:t>
      </w:r>
      <w:proofErr w:type="spellEnd"/>
      <w:r w:rsidRPr="00512BD6">
        <w:rPr>
          <w:rFonts w:ascii="Arial" w:hAnsi="Arial" w:cs="Arial"/>
          <w:sz w:val="20"/>
          <w:szCs w:val="20"/>
        </w:rPr>
        <w:t xml:space="preserve"> yang </w:t>
      </w:r>
      <w:proofErr w:type="spellStart"/>
      <w:r w:rsidRPr="00512BD6">
        <w:rPr>
          <w:rFonts w:ascii="Arial" w:hAnsi="Arial" w:cs="Arial"/>
          <w:sz w:val="20"/>
          <w:szCs w:val="20"/>
        </w:rPr>
        <w:t>akan</w:t>
      </w:r>
      <w:proofErr w:type="spellEnd"/>
      <w:r w:rsidRPr="00512BD6">
        <w:rPr>
          <w:rFonts w:ascii="Arial" w:hAnsi="Arial" w:cs="Arial"/>
          <w:sz w:val="20"/>
          <w:szCs w:val="20"/>
        </w:rPr>
        <w:t xml:space="preserve"> </w:t>
      </w:r>
      <w:proofErr w:type="spellStart"/>
      <w:r w:rsidRPr="00512BD6">
        <w:rPr>
          <w:rFonts w:ascii="Arial" w:hAnsi="Arial" w:cs="Arial"/>
          <w:sz w:val="20"/>
          <w:szCs w:val="20"/>
        </w:rPr>
        <w:t>diberikan</w:t>
      </w:r>
      <w:proofErr w:type="spellEnd"/>
      <w:r w:rsidRPr="00512BD6">
        <w:rPr>
          <w:rFonts w:ascii="Arial" w:hAnsi="Arial" w:cs="Arial"/>
          <w:sz w:val="20"/>
          <w:szCs w:val="20"/>
        </w:rPr>
        <w:t xml:space="preserve"> </w:t>
      </w:r>
      <w:proofErr w:type="spellStart"/>
      <w:r w:rsidRPr="00512BD6">
        <w:rPr>
          <w:rFonts w:ascii="Arial" w:hAnsi="Arial" w:cs="Arial"/>
          <w:sz w:val="20"/>
          <w:szCs w:val="20"/>
        </w:rPr>
        <w:t>untuk</w:t>
      </w:r>
      <w:proofErr w:type="spellEnd"/>
      <w:r w:rsidRPr="00512BD6">
        <w:rPr>
          <w:rFonts w:ascii="Arial" w:hAnsi="Arial" w:cs="Arial"/>
          <w:sz w:val="20"/>
          <w:szCs w:val="20"/>
        </w:rPr>
        <w:t xml:space="preserve"> </w:t>
      </w:r>
      <w:proofErr w:type="spellStart"/>
      <w:r w:rsidR="00EF1DF3">
        <w:rPr>
          <w:rFonts w:ascii="Arial" w:hAnsi="Arial" w:cs="Arial"/>
          <w:sz w:val="20"/>
          <w:szCs w:val="20"/>
        </w:rPr>
        <w:t>setiap</w:t>
      </w:r>
      <w:proofErr w:type="spellEnd"/>
      <w:r w:rsidRPr="00512BD6">
        <w:rPr>
          <w:rFonts w:ascii="Arial" w:hAnsi="Arial" w:cs="Arial"/>
          <w:sz w:val="20"/>
          <w:szCs w:val="20"/>
        </w:rPr>
        <w:t xml:space="preserve"> </w:t>
      </w:r>
      <w:proofErr w:type="spellStart"/>
      <w:r w:rsidR="00F25A52">
        <w:rPr>
          <w:rFonts w:ascii="Arial" w:hAnsi="Arial" w:cs="Arial"/>
          <w:sz w:val="20"/>
          <w:szCs w:val="20"/>
        </w:rPr>
        <w:t>mata</w:t>
      </w:r>
      <w:proofErr w:type="spellEnd"/>
      <w:r w:rsidR="00F25A52">
        <w:rPr>
          <w:rFonts w:ascii="Arial" w:hAnsi="Arial" w:cs="Arial"/>
          <w:sz w:val="20"/>
          <w:szCs w:val="20"/>
        </w:rPr>
        <w:t xml:space="preserve"> acara</w:t>
      </w:r>
      <w:r w:rsidRPr="00512BD6">
        <w:rPr>
          <w:rFonts w:ascii="Arial" w:hAnsi="Arial" w:cs="Arial"/>
          <w:sz w:val="20"/>
          <w:szCs w:val="20"/>
        </w:rPr>
        <w:t xml:space="preserve"> </w:t>
      </w:r>
      <w:proofErr w:type="spellStart"/>
      <w:r w:rsidRPr="00512BD6">
        <w:rPr>
          <w:rFonts w:ascii="Arial" w:hAnsi="Arial" w:cs="Arial"/>
          <w:sz w:val="20"/>
          <w:szCs w:val="20"/>
        </w:rPr>
        <w:t>adalah</w:t>
      </w:r>
      <w:proofErr w:type="spellEnd"/>
      <w:r w:rsidRPr="00512BD6">
        <w:rPr>
          <w:rFonts w:ascii="Arial" w:hAnsi="Arial" w:cs="Arial"/>
          <w:sz w:val="20"/>
          <w:szCs w:val="20"/>
        </w:rPr>
        <w:t xml:space="preserve"> </w:t>
      </w:r>
      <w:proofErr w:type="spellStart"/>
      <w:r w:rsidRPr="00E57E5A">
        <w:rPr>
          <w:rFonts w:ascii="Arial" w:hAnsi="Arial" w:cs="Arial"/>
          <w:b/>
          <w:bCs/>
          <w:sz w:val="20"/>
          <w:szCs w:val="20"/>
        </w:rPr>
        <w:t>sama</w:t>
      </w:r>
      <w:proofErr w:type="spellEnd"/>
      <w:r w:rsidRPr="007559D0">
        <w:rPr>
          <w:rFonts w:ascii="Arial" w:hAnsi="Arial" w:cs="Arial"/>
          <w:i/>
          <w:iCs/>
          <w:color w:val="7F7F7F" w:themeColor="text1" w:themeTint="80"/>
          <w:sz w:val="20"/>
          <w:szCs w:val="20"/>
        </w:rPr>
        <w:t>:</w:t>
      </w:r>
    </w:p>
    <w:p w14:paraId="6A7116B9" w14:textId="0C6572C2" w:rsidR="007559D0" w:rsidRPr="007559D0" w:rsidRDefault="00F97A29" w:rsidP="007559D0">
      <w:pPr>
        <w:pStyle w:val="ListParagraph"/>
        <w:jc w:val="both"/>
        <w:rPr>
          <w:rFonts w:ascii="Arial" w:hAnsi="Arial" w:cs="Arial"/>
          <w:i/>
          <w:iCs/>
          <w:color w:val="7F7F7F" w:themeColor="text1" w:themeTint="80"/>
          <w:sz w:val="20"/>
          <w:szCs w:val="20"/>
        </w:rPr>
      </w:pPr>
      <w:r>
        <w:rPr>
          <w:rFonts w:ascii="Arial" w:hAnsi="Arial" w:cs="Arial"/>
          <w:i/>
          <w:iCs/>
          <w:color w:val="7F7F7F" w:themeColor="text1" w:themeTint="80"/>
          <w:sz w:val="20"/>
          <w:szCs w:val="20"/>
        </w:rPr>
        <w:t xml:space="preserve">Where the votes for all agenda items are the </w:t>
      </w:r>
      <w:r w:rsidRPr="00F97A29">
        <w:rPr>
          <w:rFonts w:ascii="Arial" w:hAnsi="Arial" w:cs="Arial"/>
          <w:b/>
          <w:bCs/>
          <w:i/>
          <w:iCs/>
          <w:color w:val="7F7F7F" w:themeColor="text1" w:themeTint="80"/>
          <w:sz w:val="20"/>
          <w:szCs w:val="20"/>
        </w:rPr>
        <w:t>same</w:t>
      </w:r>
      <w:r w:rsidR="0025515B" w:rsidRPr="0025515B">
        <w:rPr>
          <w:rFonts w:ascii="Arial" w:hAnsi="Arial" w:cs="Arial"/>
          <w:i/>
          <w:iCs/>
          <w:color w:val="7F7F7F" w:themeColor="text1" w:themeTint="80"/>
          <w:sz w:val="20"/>
          <w:szCs w:val="20"/>
        </w:rPr>
        <w:t>:</w:t>
      </w:r>
    </w:p>
    <w:p w14:paraId="32492F10" w14:textId="74C329AC" w:rsidR="00C15313" w:rsidRPr="007559D0" w:rsidRDefault="00C15313" w:rsidP="0023094C">
      <w:pPr>
        <w:spacing w:after="0" w:line="240" w:lineRule="auto"/>
        <w:jc w:val="both"/>
        <w:rPr>
          <w:rFonts w:ascii="Arial" w:hAnsi="Arial" w:cs="Arial"/>
          <w:sz w:val="20"/>
          <w:szCs w:val="20"/>
        </w:rPr>
      </w:pPr>
    </w:p>
    <w:tbl>
      <w:tblPr>
        <w:tblStyle w:val="TableGrid"/>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17"/>
        <w:gridCol w:w="3118"/>
        <w:gridCol w:w="3118"/>
      </w:tblGrid>
      <w:tr w:rsidR="0099362C" w:rsidRPr="007559D0" w14:paraId="0142C713" w14:textId="77777777" w:rsidTr="007C5C75">
        <w:tc>
          <w:tcPr>
            <w:tcW w:w="3117" w:type="dxa"/>
            <w:shd w:val="clear" w:color="auto" w:fill="D9D9D9" w:themeFill="background1" w:themeFillShade="D9"/>
            <w:vAlign w:val="center"/>
          </w:tcPr>
          <w:p w14:paraId="60EFFCCB" w14:textId="1FC407BD" w:rsidR="0099362C" w:rsidRPr="005F1B2D" w:rsidRDefault="0099362C" w:rsidP="005F1B2D">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r w:rsidR="005F1B2D">
              <w:rPr>
                <w:rFonts w:ascii="Arial" w:hAnsi="Arial" w:cs="Arial"/>
                <w:b/>
                <w:color w:val="0070C0"/>
                <w:sz w:val="20"/>
                <w:szCs w:val="20"/>
              </w:rPr>
              <w:t xml:space="preserve"> </w:t>
            </w:r>
            <w:r w:rsidRPr="007559D0">
              <w:rPr>
                <w:rFonts w:ascii="Arial" w:hAnsi="Arial" w:cs="Arial"/>
                <w:b/>
                <w:i/>
                <w:color w:val="808080" w:themeColor="background1" w:themeShade="80"/>
                <w:sz w:val="20"/>
                <w:szCs w:val="20"/>
              </w:rPr>
              <w:t>Agree</w:t>
            </w:r>
          </w:p>
        </w:tc>
        <w:tc>
          <w:tcPr>
            <w:tcW w:w="3118" w:type="dxa"/>
            <w:shd w:val="clear" w:color="auto" w:fill="D9D9D9" w:themeFill="background1" w:themeFillShade="D9"/>
            <w:vAlign w:val="center"/>
          </w:tcPr>
          <w:p w14:paraId="34A90C9F" w14:textId="76AC1273" w:rsidR="0099362C" w:rsidRPr="005F1B2D" w:rsidRDefault="0099362C" w:rsidP="005F1B2D">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r w:rsidR="005F1B2D">
              <w:rPr>
                <w:rFonts w:ascii="Arial" w:hAnsi="Arial" w:cs="Arial"/>
                <w:b/>
                <w:color w:val="0070C0"/>
                <w:sz w:val="20"/>
                <w:szCs w:val="20"/>
              </w:rPr>
              <w:t xml:space="preserve"> </w:t>
            </w:r>
            <w:r w:rsidRPr="007559D0">
              <w:rPr>
                <w:rFonts w:ascii="Arial" w:hAnsi="Arial" w:cs="Arial"/>
                <w:b/>
                <w:i/>
                <w:color w:val="808080" w:themeColor="background1" w:themeShade="80"/>
                <w:sz w:val="20"/>
                <w:szCs w:val="20"/>
              </w:rPr>
              <w:t>Against</w:t>
            </w:r>
          </w:p>
        </w:tc>
        <w:tc>
          <w:tcPr>
            <w:tcW w:w="3118" w:type="dxa"/>
            <w:shd w:val="clear" w:color="auto" w:fill="D9D9D9" w:themeFill="background1" w:themeFillShade="D9"/>
            <w:vAlign w:val="center"/>
          </w:tcPr>
          <w:p w14:paraId="5455F91E" w14:textId="77777777" w:rsidR="0099362C" w:rsidRPr="007559D0" w:rsidRDefault="0099362C" w:rsidP="000F3AF8">
            <w:pPr>
              <w:jc w:val="center"/>
              <w:rPr>
                <w:rFonts w:ascii="Arial" w:hAnsi="Arial" w:cs="Arial"/>
                <w:b/>
                <w:color w:val="C00000"/>
                <w:sz w:val="20"/>
                <w:szCs w:val="20"/>
              </w:rPr>
            </w:pPr>
            <w:r w:rsidRPr="00B031F1">
              <w:rPr>
                <w:rFonts w:ascii="Arial" w:hAnsi="Arial" w:cs="Arial"/>
                <w:b/>
                <w:sz w:val="20"/>
                <w:szCs w:val="20"/>
              </w:rPr>
              <w:t>Abstain</w:t>
            </w:r>
          </w:p>
        </w:tc>
      </w:tr>
      <w:tr w:rsidR="0099362C" w:rsidRPr="007559D0" w14:paraId="31AB8B13" w14:textId="77777777" w:rsidTr="0099362C">
        <w:trPr>
          <w:trHeight w:val="500"/>
        </w:trPr>
        <w:tc>
          <w:tcPr>
            <w:tcW w:w="3117" w:type="dxa"/>
          </w:tcPr>
          <w:p w14:paraId="567611C9" w14:textId="77777777" w:rsidR="0099362C" w:rsidRPr="007559D0" w:rsidRDefault="0099362C" w:rsidP="000F3AF8">
            <w:pPr>
              <w:jc w:val="both"/>
              <w:rPr>
                <w:rFonts w:ascii="Arial" w:hAnsi="Arial" w:cs="Arial"/>
                <w:bCs/>
                <w:sz w:val="20"/>
                <w:szCs w:val="20"/>
              </w:rPr>
            </w:pPr>
          </w:p>
        </w:tc>
        <w:tc>
          <w:tcPr>
            <w:tcW w:w="3118" w:type="dxa"/>
          </w:tcPr>
          <w:p w14:paraId="0A951D52" w14:textId="77777777" w:rsidR="0099362C" w:rsidRPr="007559D0" w:rsidRDefault="0099362C" w:rsidP="000F3AF8">
            <w:pPr>
              <w:jc w:val="both"/>
              <w:rPr>
                <w:rFonts w:ascii="Arial" w:hAnsi="Arial" w:cs="Arial"/>
                <w:bCs/>
                <w:sz w:val="20"/>
                <w:szCs w:val="20"/>
              </w:rPr>
            </w:pPr>
          </w:p>
        </w:tc>
        <w:tc>
          <w:tcPr>
            <w:tcW w:w="3118" w:type="dxa"/>
          </w:tcPr>
          <w:p w14:paraId="15928957" w14:textId="77777777" w:rsidR="0099362C" w:rsidRPr="007559D0" w:rsidRDefault="0099362C" w:rsidP="000F3AF8">
            <w:pPr>
              <w:jc w:val="both"/>
              <w:rPr>
                <w:rFonts w:ascii="Arial" w:hAnsi="Arial" w:cs="Arial"/>
                <w:bCs/>
                <w:sz w:val="20"/>
                <w:szCs w:val="20"/>
              </w:rPr>
            </w:pPr>
          </w:p>
        </w:tc>
      </w:tr>
    </w:tbl>
    <w:p w14:paraId="1D0321C9" w14:textId="77777777" w:rsidR="00CF4123" w:rsidRPr="007559D0" w:rsidRDefault="00CF4123" w:rsidP="000F3AF8">
      <w:pPr>
        <w:spacing w:after="0" w:line="240" w:lineRule="auto"/>
        <w:jc w:val="both"/>
        <w:rPr>
          <w:rFonts w:ascii="Arial" w:hAnsi="Arial" w:cs="Arial"/>
          <w:sz w:val="20"/>
          <w:szCs w:val="20"/>
        </w:rPr>
      </w:pPr>
    </w:p>
    <w:p w14:paraId="3EC3787A" w14:textId="6F64BCBB" w:rsidR="00E57E5A" w:rsidRPr="00E57E5A" w:rsidRDefault="00E57E5A" w:rsidP="00E57E5A">
      <w:pPr>
        <w:pStyle w:val="ListParagraph"/>
        <w:numPr>
          <w:ilvl w:val="0"/>
          <w:numId w:val="30"/>
        </w:numPr>
        <w:jc w:val="both"/>
        <w:rPr>
          <w:rFonts w:ascii="Arial" w:hAnsi="Arial" w:cs="Arial"/>
          <w:i/>
          <w:iCs/>
          <w:color w:val="7F7F7F" w:themeColor="text1" w:themeTint="80"/>
          <w:sz w:val="20"/>
          <w:szCs w:val="20"/>
        </w:rPr>
      </w:pPr>
      <w:proofErr w:type="spellStart"/>
      <w:r w:rsidRPr="00E57E5A">
        <w:rPr>
          <w:rFonts w:ascii="Arial" w:hAnsi="Arial" w:cs="Arial"/>
          <w:sz w:val="20"/>
          <w:szCs w:val="20"/>
        </w:rPr>
        <w:t>Dalam</w:t>
      </w:r>
      <w:proofErr w:type="spellEnd"/>
      <w:r w:rsidRPr="00E57E5A">
        <w:rPr>
          <w:rFonts w:ascii="Arial" w:hAnsi="Arial" w:cs="Arial"/>
          <w:sz w:val="20"/>
          <w:szCs w:val="20"/>
        </w:rPr>
        <w:t xml:space="preserve"> </w:t>
      </w:r>
      <w:proofErr w:type="spellStart"/>
      <w:r w:rsidRPr="00E57E5A">
        <w:rPr>
          <w:rFonts w:ascii="Arial" w:hAnsi="Arial" w:cs="Arial"/>
          <w:sz w:val="20"/>
          <w:szCs w:val="20"/>
        </w:rPr>
        <w:t>hal</w:t>
      </w:r>
      <w:proofErr w:type="spellEnd"/>
      <w:r w:rsidRPr="00E57E5A">
        <w:rPr>
          <w:rFonts w:ascii="Arial" w:hAnsi="Arial" w:cs="Arial"/>
          <w:sz w:val="20"/>
          <w:szCs w:val="20"/>
        </w:rPr>
        <w:t xml:space="preserve"> </w:t>
      </w:r>
      <w:proofErr w:type="spellStart"/>
      <w:r w:rsidRPr="00E57E5A">
        <w:rPr>
          <w:rFonts w:ascii="Arial" w:hAnsi="Arial" w:cs="Arial"/>
          <w:sz w:val="20"/>
          <w:szCs w:val="20"/>
        </w:rPr>
        <w:t>suara</w:t>
      </w:r>
      <w:proofErr w:type="spellEnd"/>
      <w:r w:rsidRPr="00E57E5A">
        <w:rPr>
          <w:rFonts w:ascii="Arial" w:hAnsi="Arial" w:cs="Arial"/>
          <w:sz w:val="20"/>
          <w:szCs w:val="20"/>
        </w:rPr>
        <w:t xml:space="preserve"> yang </w:t>
      </w:r>
      <w:proofErr w:type="spellStart"/>
      <w:r w:rsidRPr="00E57E5A">
        <w:rPr>
          <w:rFonts w:ascii="Arial" w:hAnsi="Arial" w:cs="Arial"/>
          <w:sz w:val="20"/>
          <w:szCs w:val="20"/>
        </w:rPr>
        <w:t>akan</w:t>
      </w:r>
      <w:proofErr w:type="spellEnd"/>
      <w:r w:rsidRPr="00E57E5A">
        <w:rPr>
          <w:rFonts w:ascii="Arial" w:hAnsi="Arial" w:cs="Arial"/>
          <w:sz w:val="20"/>
          <w:szCs w:val="20"/>
        </w:rPr>
        <w:t xml:space="preserve"> </w:t>
      </w:r>
      <w:proofErr w:type="spellStart"/>
      <w:r w:rsidRPr="00E57E5A">
        <w:rPr>
          <w:rFonts w:ascii="Arial" w:hAnsi="Arial" w:cs="Arial"/>
          <w:sz w:val="20"/>
          <w:szCs w:val="20"/>
        </w:rPr>
        <w:t>diberikan</w:t>
      </w:r>
      <w:proofErr w:type="spellEnd"/>
      <w:r w:rsidRPr="00E57E5A">
        <w:rPr>
          <w:rFonts w:ascii="Arial" w:hAnsi="Arial" w:cs="Arial"/>
          <w:sz w:val="20"/>
          <w:szCs w:val="20"/>
        </w:rPr>
        <w:t xml:space="preserve"> </w:t>
      </w:r>
      <w:proofErr w:type="spellStart"/>
      <w:r w:rsidRPr="00E57E5A">
        <w:rPr>
          <w:rFonts w:ascii="Arial" w:hAnsi="Arial" w:cs="Arial"/>
          <w:sz w:val="20"/>
          <w:szCs w:val="20"/>
        </w:rPr>
        <w:t>untuk</w:t>
      </w:r>
      <w:proofErr w:type="spellEnd"/>
      <w:r w:rsidRPr="00E57E5A">
        <w:rPr>
          <w:rFonts w:ascii="Arial" w:hAnsi="Arial" w:cs="Arial"/>
          <w:sz w:val="20"/>
          <w:szCs w:val="20"/>
        </w:rPr>
        <w:t xml:space="preserve"> </w:t>
      </w:r>
      <w:proofErr w:type="spellStart"/>
      <w:r w:rsidR="00EF1DF3">
        <w:rPr>
          <w:rFonts w:ascii="Arial" w:hAnsi="Arial" w:cs="Arial"/>
          <w:sz w:val="20"/>
          <w:szCs w:val="20"/>
        </w:rPr>
        <w:t>setiap</w:t>
      </w:r>
      <w:proofErr w:type="spellEnd"/>
      <w:r w:rsidRPr="00E57E5A">
        <w:rPr>
          <w:rFonts w:ascii="Arial" w:hAnsi="Arial" w:cs="Arial"/>
          <w:sz w:val="20"/>
          <w:szCs w:val="20"/>
        </w:rPr>
        <w:t xml:space="preserve"> </w:t>
      </w:r>
      <w:proofErr w:type="spellStart"/>
      <w:r w:rsidRPr="00E57E5A">
        <w:rPr>
          <w:rFonts w:ascii="Arial" w:hAnsi="Arial" w:cs="Arial"/>
          <w:sz w:val="20"/>
          <w:szCs w:val="20"/>
        </w:rPr>
        <w:t>mata</w:t>
      </w:r>
      <w:proofErr w:type="spellEnd"/>
      <w:r w:rsidRPr="00E57E5A">
        <w:rPr>
          <w:rFonts w:ascii="Arial" w:hAnsi="Arial" w:cs="Arial"/>
          <w:sz w:val="20"/>
          <w:szCs w:val="20"/>
        </w:rPr>
        <w:t xml:space="preserve"> acara </w:t>
      </w:r>
      <w:proofErr w:type="spellStart"/>
      <w:r w:rsidRPr="00E57E5A">
        <w:rPr>
          <w:rFonts w:ascii="Arial" w:hAnsi="Arial" w:cs="Arial"/>
          <w:b/>
          <w:bCs/>
          <w:sz w:val="20"/>
          <w:szCs w:val="20"/>
        </w:rPr>
        <w:t>berbeda-beda</w:t>
      </w:r>
      <w:proofErr w:type="spellEnd"/>
      <w:r w:rsidRPr="00E57E5A">
        <w:rPr>
          <w:rFonts w:ascii="Arial" w:hAnsi="Arial" w:cs="Arial"/>
          <w:i/>
          <w:iCs/>
          <w:color w:val="7F7F7F" w:themeColor="text1" w:themeTint="80"/>
          <w:sz w:val="20"/>
          <w:szCs w:val="20"/>
        </w:rPr>
        <w:t>:</w:t>
      </w:r>
    </w:p>
    <w:p w14:paraId="177512BA" w14:textId="2AF03EA4" w:rsidR="00162702" w:rsidRPr="00683012" w:rsidRDefault="00F97A29" w:rsidP="00E57E5A">
      <w:pPr>
        <w:pStyle w:val="ListParagraph"/>
        <w:jc w:val="both"/>
        <w:rPr>
          <w:rFonts w:ascii="Arial" w:hAnsi="Arial" w:cs="Arial"/>
          <w:sz w:val="20"/>
          <w:szCs w:val="20"/>
        </w:rPr>
      </w:pPr>
      <w:r w:rsidRPr="00F97A29">
        <w:rPr>
          <w:rFonts w:ascii="Arial" w:hAnsi="Arial" w:cs="Arial"/>
          <w:i/>
          <w:iCs/>
          <w:color w:val="7F7F7F" w:themeColor="text1" w:themeTint="80"/>
          <w:sz w:val="20"/>
          <w:szCs w:val="20"/>
        </w:rPr>
        <w:t xml:space="preserve">Where the votes for each agenda item are </w:t>
      </w:r>
      <w:r w:rsidRPr="00F97A29">
        <w:rPr>
          <w:rFonts w:ascii="Arial" w:hAnsi="Arial" w:cs="Arial"/>
          <w:b/>
          <w:bCs/>
          <w:i/>
          <w:iCs/>
          <w:color w:val="7F7F7F" w:themeColor="text1" w:themeTint="80"/>
          <w:sz w:val="20"/>
          <w:szCs w:val="20"/>
        </w:rPr>
        <w:t>different</w:t>
      </w:r>
      <w:r>
        <w:rPr>
          <w:rFonts w:ascii="Arial" w:hAnsi="Arial" w:cs="Arial"/>
          <w:b/>
          <w:bCs/>
          <w:i/>
          <w:iCs/>
          <w:color w:val="7F7F7F" w:themeColor="text1" w:themeTint="80"/>
          <w:sz w:val="20"/>
          <w:szCs w:val="20"/>
        </w:rPr>
        <w:t>:</w:t>
      </w:r>
    </w:p>
    <w:p w14:paraId="676BC02C" w14:textId="77777777" w:rsidR="00162702" w:rsidRPr="007559D0" w:rsidRDefault="00162702" w:rsidP="000F3AF8">
      <w:pPr>
        <w:spacing w:after="0" w:line="240" w:lineRule="auto"/>
        <w:jc w:val="both"/>
        <w:rPr>
          <w:rFonts w:ascii="Arial" w:hAnsi="Arial" w:cs="Arial"/>
          <w:sz w:val="20"/>
          <w:szCs w:val="20"/>
        </w:rPr>
      </w:pPr>
    </w:p>
    <w:tbl>
      <w:tblPr>
        <w:tblStyle w:val="TableGrid"/>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77"/>
        <w:gridCol w:w="959"/>
        <w:gridCol w:w="959"/>
        <w:gridCol w:w="959"/>
      </w:tblGrid>
      <w:tr w:rsidR="00F25A52" w:rsidRPr="007559D0" w14:paraId="15DDB133" w14:textId="77777777" w:rsidTr="004E6547">
        <w:tc>
          <w:tcPr>
            <w:tcW w:w="6477" w:type="dxa"/>
            <w:shd w:val="clear" w:color="auto" w:fill="D9D9D9" w:themeFill="background1" w:themeFillShade="D9"/>
            <w:vAlign w:val="center"/>
          </w:tcPr>
          <w:p w14:paraId="035C532C" w14:textId="3E671E4E" w:rsidR="00F25A52" w:rsidRPr="00F94A95" w:rsidRDefault="001F7610" w:rsidP="000C1192">
            <w:pPr>
              <w:rPr>
                <w:rFonts w:ascii="Arial" w:hAnsi="Arial" w:cs="Arial"/>
                <w:b/>
                <w:bCs/>
                <w:sz w:val="20"/>
                <w:szCs w:val="20"/>
              </w:rPr>
            </w:pPr>
            <w:r w:rsidRPr="00F94A95">
              <w:rPr>
                <w:rFonts w:ascii="Arial" w:hAnsi="Arial" w:cs="Arial"/>
                <w:b/>
                <w:bCs/>
                <w:sz w:val="20"/>
                <w:szCs w:val="20"/>
              </w:rPr>
              <w:t xml:space="preserve">Mata Acara </w:t>
            </w:r>
            <w:proofErr w:type="spellStart"/>
            <w:r w:rsidRPr="00F94A95">
              <w:rPr>
                <w:rFonts w:ascii="Arial" w:hAnsi="Arial" w:cs="Arial"/>
                <w:b/>
                <w:bCs/>
                <w:sz w:val="20"/>
                <w:szCs w:val="20"/>
              </w:rPr>
              <w:t>Pertama</w:t>
            </w:r>
            <w:proofErr w:type="spellEnd"/>
            <w:r w:rsidRPr="00F94A95">
              <w:rPr>
                <w:rFonts w:ascii="Arial" w:hAnsi="Arial" w:cs="Arial"/>
                <w:b/>
                <w:bCs/>
                <w:sz w:val="20"/>
                <w:szCs w:val="20"/>
              </w:rPr>
              <w:t>/</w:t>
            </w:r>
            <w:r w:rsidRPr="00F94A95">
              <w:rPr>
                <w:rFonts w:ascii="Arial" w:hAnsi="Arial" w:cs="Arial"/>
                <w:b/>
                <w:bCs/>
                <w:i/>
                <w:iCs/>
                <w:color w:val="7F7F7F" w:themeColor="text1" w:themeTint="80"/>
                <w:sz w:val="20"/>
                <w:szCs w:val="20"/>
              </w:rPr>
              <w:t>First Agenda</w:t>
            </w:r>
          </w:p>
        </w:tc>
        <w:tc>
          <w:tcPr>
            <w:tcW w:w="959" w:type="dxa"/>
            <w:shd w:val="clear" w:color="auto" w:fill="D9D9D9" w:themeFill="background1" w:themeFillShade="D9"/>
            <w:vAlign w:val="center"/>
          </w:tcPr>
          <w:p w14:paraId="07EF7683" w14:textId="77777777" w:rsidR="00F25A52" w:rsidRPr="007559D0" w:rsidRDefault="00F25A52" w:rsidP="000C1192">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08A2238F" w14:textId="77777777" w:rsidR="00F25A52" w:rsidRPr="007559D0" w:rsidRDefault="00F25A52"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Agree</w:t>
            </w:r>
          </w:p>
        </w:tc>
        <w:tc>
          <w:tcPr>
            <w:tcW w:w="959" w:type="dxa"/>
            <w:shd w:val="clear" w:color="auto" w:fill="D9D9D9" w:themeFill="background1" w:themeFillShade="D9"/>
            <w:vAlign w:val="center"/>
          </w:tcPr>
          <w:p w14:paraId="4F3ADF9E" w14:textId="77777777" w:rsidR="00F25A52" w:rsidRPr="007559D0" w:rsidRDefault="00F25A52" w:rsidP="000C1192">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20A192DB" w14:textId="77777777" w:rsidR="00F25A52" w:rsidRPr="007559D0" w:rsidRDefault="00F25A52"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Against</w:t>
            </w:r>
          </w:p>
        </w:tc>
        <w:tc>
          <w:tcPr>
            <w:tcW w:w="959" w:type="dxa"/>
            <w:shd w:val="clear" w:color="auto" w:fill="D9D9D9" w:themeFill="background1" w:themeFillShade="D9"/>
            <w:vAlign w:val="center"/>
          </w:tcPr>
          <w:p w14:paraId="718BA8F5" w14:textId="77777777" w:rsidR="00F25A52" w:rsidRPr="007559D0" w:rsidRDefault="00F25A52" w:rsidP="000C1192">
            <w:pPr>
              <w:jc w:val="center"/>
              <w:rPr>
                <w:rFonts w:ascii="Arial" w:hAnsi="Arial" w:cs="Arial"/>
                <w:b/>
                <w:color w:val="C00000"/>
                <w:sz w:val="20"/>
                <w:szCs w:val="20"/>
              </w:rPr>
            </w:pPr>
            <w:r w:rsidRPr="00B031F1">
              <w:rPr>
                <w:rFonts w:ascii="Arial" w:hAnsi="Arial" w:cs="Arial"/>
                <w:b/>
                <w:sz w:val="20"/>
                <w:szCs w:val="20"/>
              </w:rPr>
              <w:t>Abstain</w:t>
            </w:r>
          </w:p>
        </w:tc>
      </w:tr>
      <w:tr w:rsidR="00F25A52" w:rsidRPr="007559D0" w14:paraId="637095DF" w14:textId="77777777" w:rsidTr="000C1192">
        <w:tc>
          <w:tcPr>
            <w:tcW w:w="6477" w:type="dxa"/>
          </w:tcPr>
          <w:p w14:paraId="7C50482D" w14:textId="77777777" w:rsidR="00C01520" w:rsidRDefault="00D37A5B" w:rsidP="000C1192">
            <w:pPr>
              <w:spacing w:before="120"/>
              <w:jc w:val="both"/>
              <w:rPr>
                <w:rFonts w:ascii="Arial" w:hAnsi="Arial" w:cs="Arial"/>
                <w:sz w:val="20"/>
                <w:szCs w:val="20"/>
              </w:rPr>
            </w:pPr>
            <w:proofErr w:type="spellStart"/>
            <w:r w:rsidRPr="00D37A5B">
              <w:rPr>
                <w:rFonts w:ascii="Arial" w:hAnsi="Arial" w:cs="Arial"/>
                <w:sz w:val="20"/>
                <w:szCs w:val="20"/>
              </w:rPr>
              <w:t>Persetujuan</w:t>
            </w:r>
            <w:proofErr w:type="spellEnd"/>
            <w:r w:rsidRPr="00D37A5B">
              <w:rPr>
                <w:rFonts w:ascii="Arial" w:hAnsi="Arial" w:cs="Arial"/>
                <w:sz w:val="20"/>
                <w:szCs w:val="20"/>
              </w:rPr>
              <w:t xml:space="preserve"> </w:t>
            </w:r>
            <w:proofErr w:type="spellStart"/>
            <w:r w:rsidRPr="00D37A5B">
              <w:rPr>
                <w:rFonts w:ascii="Arial" w:hAnsi="Arial" w:cs="Arial"/>
                <w:sz w:val="20"/>
                <w:szCs w:val="20"/>
              </w:rPr>
              <w:t>atas</w:t>
            </w:r>
            <w:proofErr w:type="spellEnd"/>
            <w:r w:rsidRPr="00D37A5B">
              <w:rPr>
                <w:rFonts w:ascii="Arial" w:hAnsi="Arial" w:cs="Arial"/>
                <w:sz w:val="20"/>
                <w:szCs w:val="20"/>
              </w:rPr>
              <w:t xml:space="preserve"> </w:t>
            </w:r>
            <w:proofErr w:type="spellStart"/>
            <w:r w:rsidRPr="00D37A5B">
              <w:rPr>
                <w:rFonts w:ascii="Arial" w:hAnsi="Arial" w:cs="Arial"/>
                <w:sz w:val="20"/>
                <w:szCs w:val="20"/>
              </w:rPr>
              <w:t>Laporan</w:t>
            </w:r>
            <w:proofErr w:type="spellEnd"/>
            <w:r w:rsidRPr="00D37A5B">
              <w:rPr>
                <w:rFonts w:ascii="Arial" w:hAnsi="Arial" w:cs="Arial"/>
                <w:sz w:val="20"/>
                <w:szCs w:val="20"/>
              </w:rPr>
              <w:t xml:space="preserve"> </w:t>
            </w:r>
            <w:proofErr w:type="spellStart"/>
            <w:r w:rsidRPr="00D37A5B">
              <w:rPr>
                <w:rFonts w:ascii="Arial" w:hAnsi="Arial" w:cs="Arial"/>
                <w:sz w:val="20"/>
                <w:szCs w:val="20"/>
              </w:rPr>
              <w:t>Tahunan</w:t>
            </w:r>
            <w:proofErr w:type="spellEnd"/>
            <w:r w:rsidRPr="00D37A5B">
              <w:rPr>
                <w:rFonts w:ascii="Arial" w:hAnsi="Arial" w:cs="Arial"/>
                <w:sz w:val="20"/>
                <w:szCs w:val="20"/>
              </w:rPr>
              <w:t xml:space="preserve"> dan </w:t>
            </w:r>
            <w:proofErr w:type="spellStart"/>
            <w:r w:rsidRPr="00D37A5B">
              <w:rPr>
                <w:rFonts w:ascii="Arial" w:hAnsi="Arial" w:cs="Arial"/>
                <w:sz w:val="20"/>
                <w:szCs w:val="20"/>
              </w:rPr>
              <w:t>Laporan</w:t>
            </w:r>
            <w:proofErr w:type="spellEnd"/>
            <w:r w:rsidRPr="00D37A5B">
              <w:rPr>
                <w:rFonts w:ascii="Arial" w:hAnsi="Arial" w:cs="Arial"/>
                <w:sz w:val="20"/>
                <w:szCs w:val="20"/>
              </w:rPr>
              <w:t xml:space="preserve"> </w:t>
            </w:r>
            <w:proofErr w:type="spellStart"/>
            <w:r w:rsidRPr="00D37A5B">
              <w:rPr>
                <w:rFonts w:ascii="Arial" w:hAnsi="Arial" w:cs="Arial"/>
                <w:sz w:val="20"/>
                <w:szCs w:val="20"/>
              </w:rPr>
              <w:t>Keberlanjutan</w:t>
            </w:r>
            <w:proofErr w:type="spellEnd"/>
            <w:r w:rsidRPr="00D37A5B">
              <w:rPr>
                <w:rFonts w:ascii="Arial" w:hAnsi="Arial" w:cs="Arial"/>
                <w:sz w:val="20"/>
                <w:szCs w:val="20"/>
              </w:rPr>
              <w:t xml:space="preserve"> Perseroan </w:t>
            </w:r>
            <w:proofErr w:type="spellStart"/>
            <w:r w:rsidRPr="00D37A5B">
              <w:rPr>
                <w:rFonts w:ascii="Arial" w:hAnsi="Arial" w:cs="Arial"/>
                <w:sz w:val="20"/>
                <w:szCs w:val="20"/>
              </w:rPr>
              <w:t>untuk</w:t>
            </w:r>
            <w:proofErr w:type="spellEnd"/>
            <w:r w:rsidRPr="00D37A5B">
              <w:rPr>
                <w:rFonts w:ascii="Arial" w:hAnsi="Arial" w:cs="Arial"/>
                <w:sz w:val="20"/>
                <w:szCs w:val="20"/>
              </w:rPr>
              <w:t xml:space="preserve"> </w:t>
            </w:r>
            <w:proofErr w:type="spellStart"/>
            <w:r w:rsidRPr="00D37A5B">
              <w:rPr>
                <w:rFonts w:ascii="Arial" w:hAnsi="Arial" w:cs="Arial"/>
                <w:sz w:val="20"/>
                <w:szCs w:val="20"/>
              </w:rPr>
              <w:t>tahun</w:t>
            </w:r>
            <w:proofErr w:type="spellEnd"/>
            <w:r w:rsidRPr="00D37A5B">
              <w:rPr>
                <w:rFonts w:ascii="Arial" w:hAnsi="Arial" w:cs="Arial"/>
                <w:sz w:val="20"/>
                <w:szCs w:val="20"/>
              </w:rPr>
              <w:t xml:space="preserve"> </w:t>
            </w:r>
            <w:proofErr w:type="spellStart"/>
            <w:r w:rsidRPr="00D37A5B">
              <w:rPr>
                <w:rFonts w:ascii="Arial" w:hAnsi="Arial" w:cs="Arial"/>
                <w:sz w:val="20"/>
                <w:szCs w:val="20"/>
              </w:rPr>
              <w:t>buku</w:t>
            </w:r>
            <w:proofErr w:type="spellEnd"/>
            <w:r w:rsidRPr="00D37A5B">
              <w:rPr>
                <w:rFonts w:ascii="Arial" w:hAnsi="Arial" w:cs="Arial"/>
                <w:sz w:val="20"/>
                <w:szCs w:val="20"/>
              </w:rPr>
              <w:t xml:space="preserve"> yang </w:t>
            </w:r>
            <w:proofErr w:type="spellStart"/>
            <w:r w:rsidRPr="00D37A5B">
              <w:rPr>
                <w:rFonts w:ascii="Arial" w:hAnsi="Arial" w:cs="Arial"/>
                <w:sz w:val="20"/>
                <w:szCs w:val="20"/>
              </w:rPr>
              <w:t>berakhir</w:t>
            </w:r>
            <w:proofErr w:type="spellEnd"/>
            <w:r w:rsidRPr="00D37A5B">
              <w:rPr>
                <w:rFonts w:ascii="Arial" w:hAnsi="Arial" w:cs="Arial"/>
                <w:sz w:val="20"/>
                <w:szCs w:val="20"/>
              </w:rPr>
              <w:t xml:space="preserve"> pada </w:t>
            </w:r>
            <w:proofErr w:type="spellStart"/>
            <w:r w:rsidRPr="00D37A5B">
              <w:rPr>
                <w:rFonts w:ascii="Arial" w:hAnsi="Arial" w:cs="Arial"/>
                <w:sz w:val="20"/>
                <w:szCs w:val="20"/>
              </w:rPr>
              <w:t>tanggal</w:t>
            </w:r>
            <w:proofErr w:type="spellEnd"/>
            <w:r w:rsidRPr="00D37A5B">
              <w:rPr>
                <w:rFonts w:ascii="Arial" w:hAnsi="Arial" w:cs="Arial"/>
                <w:sz w:val="20"/>
                <w:szCs w:val="20"/>
              </w:rPr>
              <w:t xml:space="preserve"> 31 </w:t>
            </w:r>
            <w:proofErr w:type="spellStart"/>
            <w:r w:rsidRPr="00D37A5B">
              <w:rPr>
                <w:rFonts w:ascii="Arial" w:hAnsi="Arial" w:cs="Arial"/>
                <w:sz w:val="20"/>
                <w:szCs w:val="20"/>
              </w:rPr>
              <w:t>Desember</w:t>
            </w:r>
            <w:proofErr w:type="spellEnd"/>
            <w:r w:rsidRPr="00D37A5B">
              <w:rPr>
                <w:rFonts w:ascii="Arial" w:hAnsi="Arial" w:cs="Arial"/>
                <w:sz w:val="20"/>
                <w:szCs w:val="20"/>
              </w:rPr>
              <w:t xml:space="preserve"> 2025, yang di </w:t>
            </w:r>
            <w:proofErr w:type="spellStart"/>
            <w:r w:rsidRPr="00D37A5B">
              <w:rPr>
                <w:rFonts w:ascii="Arial" w:hAnsi="Arial" w:cs="Arial"/>
                <w:sz w:val="20"/>
                <w:szCs w:val="20"/>
              </w:rPr>
              <w:t>dalamnya</w:t>
            </w:r>
            <w:proofErr w:type="spellEnd"/>
            <w:r w:rsidRPr="00D37A5B">
              <w:rPr>
                <w:rFonts w:ascii="Arial" w:hAnsi="Arial" w:cs="Arial"/>
                <w:sz w:val="20"/>
                <w:szCs w:val="20"/>
              </w:rPr>
              <w:t xml:space="preserve"> </w:t>
            </w:r>
            <w:proofErr w:type="spellStart"/>
            <w:r w:rsidRPr="00D37A5B">
              <w:rPr>
                <w:rFonts w:ascii="Arial" w:hAnsi="Arial" w:cs="Arial"/>
                <w:sz w:val="20"/>
                <w:szCs w:val="20"/>
              </w:rPr>
              <w:t>terdiri</w:t>
            </w:r>
            <w:proofErr w:type="spellEnd"/>
            <w:r w:rsidRPr="00D37A5B">
              <w:rPr>
                <w:rFonts w:ascii="Arial" w:hAnsi="Arial" w:cs="Arial"/>
                <w:sz w:val="20"/>
                <w:szCs w:val="20"/>
              </w:rPr>
              <w:t xml:space="preserve"> </w:t>
            </w:r>
            <w:proofErr w:type="spellStart"/>
            <w:r w:rsidRPr="00D37A5B">
              <w:rPr>
                <w:rFonts w:ascii="Arial" w:hAnsi="Arial" w:cs="Arial"/>
                <w:sz w:val="20"/>
                <w:szCs w:val="20"/>
              </w:rPr>
              <w:t>dari</w:t>
            </w:r>
            <w:proofErr w:type="spellEnd"/>
            <w:r w:rsidRPr="00D37A5B">
              <w:rPr>
                <w:rFonts w:ascii="Arial" w:hAnsi="Arial" w:cs="Arial"/>
                <w:sz w:val="20"/>
                <w:szCs w:val="20"/>
              </w:rPr>
              <w:t xml:space="preserve">: </w:t>
            </w:r>
          </w:p>
          <w:p w14:paraId="77EBFE61" w14:textId="338AD044" w:rsidR="00C01520" w:rsidRPr="00C01520" w:rsidRDefault="00D37A5B" w:rsidP="00C01520">
            <w:pPr>
              <w:pStyle w:val="ListParagraph"/>
              <w:numPr>
                <w:ilvl w:val="0"/>
                <w:numId w:val="32"/>
              </w:numPr>
              <w:spacing w:before="120"/>
              <w:jc w:val="both"/>
              <w:rPr>
                <w:rFonts w:ascii="Arial" w:hAnsi="Arial" w:cs="Arial"/>
                <w:sz w:val="20"/>
                <w:szCs w:val="20"/>
              </w:rPr>
            </w:pPr>
            <w:proofErr w:type="spellStart"/>
            <w:r w:rsidRPr="00C01520">
              <w:rPr>
                <w:rFonts w:ascii="Arial" w:hAnsi="Arial" w:cs="Arial"/>
                <w:sz w:val="20"/>
                <w:szCs w:val="20"/>
              </w:rPr>
              <w:t>Laporan</w:t>
            </w:r>
            <w:proofErr w:type="spellEnd"/>
            <w:r w:rsidRPr="00C01520">
              <w:rPr>
                <w:rFonts w:ascii="Arial" w:hAnsi="Arial" w:cs="Arial"/>
                <w:sz w:val="20"/>
                <w:szCs w:val="20"/>
              </w:rPr>
              <w:t xml:space="preserve"> </w:t>
            </w:r>
            <w:proofErr w:type="spellStart"/>
            <w:r w:rsidRPr="00C01520">
              <w:rPr>
                <w:rFonts w:ascii="Arial" w:hAnsi="Arial" w:cs="Arial"/>
                <w:sz w:val="20"/>
                <w:szCs w:val="20"/>
              </w:rPr>
              <w:t>jalannya</w:t>
            </w:r>
            <w:proofErr w:type="spellEnd"/>
            <w:r w:rsidRPr="00C01520">
              <w:rPr>
                <w:rFonts w:ascii="Arial" w:hAnsi="Arial" w:cs="Arial"/>
                <w:sz w:val="20"/>
                <w:szCs w:val="20"/>
              </w:rPr>
              <w:t xml:space="preserve"> </w:t>
            </w:r>
            <w:proofErr w:type="spellStart"/>
            <w:r w:rsidRPr="00C01520">
              <w:rPr>
                <w:rFonts w:ascii="Arial" w:hAnsi="Arial" w:cs="Arial"/>
                <w:sz w:val="20"/>
                <w:szCs w:val="20"/>
              </w:rPr>
              <w:t>pengurusan</w:t>
            </w:r>
            <w:proofErr w:type="spellEnd"/>
            <w:r w:rsidRPr="00C01520">
              <w:rPr>
                <w:rFonts w:ascii="Arial" w:hAnsi="Arial" w:cs="Arial"/>
                <w:sz w:val="20"/>
                <w:szCs w:val="20"/>
              </w:rPr>
              <w:t xml:space="preserve"> Perseroan oleh </w:t>
            </w:r>
            <w:proofErr w:type="spellStart"/>
            <w:r w:rsidRPr="00C01520">
              <w:rPr>
                <w:rFonts w:ascii="Arial" w:hAnsi="Arial" w:cs="Arial"/>
                <w:sz w:val="20"/>
                <w:szCs w:val="20"/>
              </w:rPr>
              <w:t>Direksi</w:t>
            </w:r>
            <w:proofErr w:type="spellEnd"/>
            <w:r w:rsidRPr="00C01520">
              <w:rPr>
                <w:rFonts w:ascii="Arial" w:hAnsi="Arial" w:cs="Arial"/>
                <w:sz w:val="20"/>
                <w:szCs w:val="20"/>
              </w:rPr>
              <w:t xml:space="preserve"> dan </w:t>
            </w:r>
            <w:proofErr w:type="spellStart"/>
            <w:r w:rsidRPr="00C01520">
              <w:rPr>
                <w:rFonts w:ascii="Arial" w:hAnsi="Arial" w:cs="Arial"/>
                <w:sz w:val="20"/>
                <w:szCs w:val="20"/>
              </w:rPr>
              <w:t>Laporan</w:t>
            </w:r>
            <w:proofErr w:type="spellEnd"/>
            <w:r w:rsidRPr="00C01520">
              <w:rPr>
                <w:rFonts w:ascii="Arial" w:hAnsi="Arial" w:cs="Arial"/>
                <w:sz w:val="20"/>
                <w:szCs w:val="20"/>
              </w:rPr>
              <w:t xml:space="preserve"> </w:t>
            </w:r>
            <w:proofErr w:type="spellStart"/>
            <w:r w:rsidRPr="00C01520">
              <w:rPr>
                <w:rFonts w:ascii="Arial" w:hAnsi="Arial" w:cs="Arial"/>
                <w:sz w:val="20"/>
                <w:szCs w:val="20"/>
              </w:rPr>
              <w:t>jalannya</w:t>
            </w:r>
            <w:proofErr w:type="spellEnd"/>
            <w:r w:rsidRPr="00C01520">
              <w:rPr>
                <w:rFonts w:ascii="Arial" w:hAnsi="Arial" w:cs="Arial"/>
                <w:sz w:val="20"/>
                <w:szCs w:val="20"/>
              </w:rPr>
              <w:t xml:space="preserve"> </w:t>
            </w:r>
            <w:proofErr w:type="spellStart"/>
            <w:r w:rsidRPr="00C01520">
              <w:rPr>
                <w:rFonts w:ascii="Arial" w:hAnsi="Arial" w:cs="Arial"/>
                <w:sz w:val="20"/>
                <w:szCs w:val="20"/>
              </w:rPr>
              <w:t>pengawasan</w:t>
            </w:r>
            <w:proofErr w:type="spellEnd"/>
            <w:r w:rsidRPr="00C01520">
              <w:rPr>
                <w:rFonts w:ascii="Arial" w:hAnsi="Arial" w:cs="Arial"/>
                <w:sz w:val="20"/>
                <w:szCs w:val="20"/>
              </w:rPr>
              <w:t xml:space="preserve"> Perseroan oleh Dewan </w:t>
            </w:r>
            <w:proofErr w:type="spellStart"/>
            <w:r w:rsidRPr="00C01520">
              <w:rPr>
                <w:rFonts w:ascii="Arial" w:hAnsi="Arial" w:cs="Arial"/>
                <w:sz w:val="20"/>
                <w:szCs w:val="20"/>
              </w:rPr>
              <w:t>Komisaris</w:t>
            </w:r>
            <w:proofErr w:type="spellEnd"/>
            <w:r w:rsidRPr="00C01520">
              <w:rPr>
                <w:rFonts w:ascii="Arial" w:hAnsi="Arial" w:cs="Arial"/>
                <w:sz w:val="20"/>
                <w:szCs w:val="20"/>
              </w:rPr>
              <w:t xml:space="preserve"> </w:t>
            </w:r>
            <w:proofErr w:type="spellStart"/>
            <w:r w:rsidRPr="00C01520">
              <w:rPr>
                <w:rFonts w:ascii="Arial" w:hAnsi="Arial" w:cs="Arial"/>
                <w:sz w:val="20"/>
                <w:szCs w:val="20"/>
              </w:rPr>
              <w:t>untuk</w:t>
            </w:r>
            <w:proofErr w:type="spellEnd"/>
            <w:r w:rsidRPr="00C01520">
              <w:rPr>
                <w:rFonts w:ascii="Arial" w:hAnsi="Arial" w:cs="Arial"/>
                <w:sz w:val="20"/>
                <w:szCs w:val="20"/>
              </w:rPr>
              <w:t xml:space="preserve"> </w:t>
            </w:r>
            <w:proofErr w:type="spellStart"/>
            <w:r w:rsidRPr="00C01520">
              <w:rPr>
                <w:rFonts w:ascii="Arial" w:hAnsi="Arial" w:cs="Arial"/>
                <w:sz w:val="20"/>
                <w:szCs w:val="20"/>
              </w:rPr>
              <w:t>tahun</w:t>
            </w:r>
            <w:proofErr w:type="spellEnd"/>
            <w:r w:rsidRPr="00C01520">
              <w:rPr>
                <w:rFonts w:ascii="Arial" w:hAnsi="Arial" w:cs="Arial"/>
                <w:sz w:val="20"/>
                <w:szCs w:val="20"/>
              </w:rPr>
              <w:t xml:space="preserve"> </w:t>
            </w:r>
            <w:proofErr w:type="spellStart"/>
            <w:r w:rsidRPr="00C01520">
              <w:rPr>
                <w:rFonts w:ascii="Arial" w:hAnsi="Arial" w:cs="Arial"/>
                <w:sz w:val="20"/>
                <w:szCs w:val="20"/>
              </w:rPr>
              <w:t>buku</w:t>
            </w:r>
            <w:proofErr w:type="spellEnd"/>
            <w:r w:rsidRPr="00C01520">
              <w:rPr>
                <w:rFonts w:ascii="Arial" w:hAnsi="Arial" w:cs="Arial"/>
                <w:sz w:val="20"/>
                <w:szCs w:val="20"/>
              </w:rPr>
              <w:t xml:space="preserve"> yang </w:t>
            </w:r>
            <w:proofErr w:type="spellStart"/>
            <w:r w:rsidRPr="00C01520">
              <w:rPr>
                <w:rFonts w:ascii="Arial" w:hAnsi="Arial" w:cs="Arial"/>
                <w:sz w:val="20"/>
                <w:szCs w:val="20"/>
              </w:rPr>
              <w:t>berakhir</w:t>
            </w:r>
            <w:proofErr w:type="spellEnd"/>
            <w:r w:rsidRPr="00C01520">
              <w:rPr>
                <w:rFonts w:ascii="Arial" w:hAnsi="Arial" w:cs="Arial"/>
                <w:sz w:val="20"/>
                <w:szCs w:val="20"/>
              </w:rPr>
              <w:t xml:space="preserve"> pada </w:t>
            </w:r>
            <w:proofErr w:type="spellStart"/>
            <w:r w:rsidRPr="00C01520">
              <w:rPr>
                <w:rFonts w:ascii="Arial" w:hAnsi="Arial" w:cs="Arial"/>
                <w:sz w:val="20"/>
                <w:szCs w:val="20"/>
              </w:rPr>
              <w:t>tanggal</w:t>
            </w:r>
            <w:proofErr w:type="spellEnd"/>
            <w:r w:rsidRPr="00C01520">
              <w:rPr>
                <w:rFonts w:ascii="Arial" w:hAnsi="Arial" w:cs="Arial"/>
                <w:sz w:val="20"/>
                <w:szCs w:val="20"/>
              </w:rPr>
              <w:t xml:space="preserve"> 31 </w:t>
            </w:r>
            <w:proofErr w:type="spellStart"/>
            <w:r w:rsidRPr="00C01520">
              <w:rPr>
                <w:rFonts w:ascii="Arial" w:hAnsi="Arial" w:cs="Arial"/>
                <w:sz w:val="20"/>
                <w:szCs w:val="20"/>
              </w:rPr>
              <w:t>Desember</w:t>
            </w:r>
            <w:proofErr w:type="spellEnd"/>
            <w:r w:rsidRPr="00C01520">
              <w:rPr>
                <w:rFonts w:ascii="Arial" w:hAnsi="Arial" w:cs="Arial"/>
                <w:sz w:val="20"/>
                <w:szCs w:val="20"/>
              </w:rPr>
              <w:t xml:space="preserve"> 2025; dan </w:t>
            </w:r>
          </w:p>
          <w:p w14:paraId="7E9F35BA" w14:textId="60B849E7" w:rsidR="002F31CC" w:rsidRPr="00F921C0" w:rsidRDefault="00D37A5B" w:rsidP="00B12099">
            <w:pPr>
              <w:pStyle w:val="ListParagraph"/>
              <w:numPr>
                <w:ilvl w:val="0"/>
                <w:numId w:val="32"/>
              </w:numPr>
              <w:spacing w:before="120"/>
              <w:jc w:val="both"/>
              <w:rPr>
                <w:rFonts w:ascii="Arial" w:hAnsi="Arial" w:cs="Arial"/>
                <w:bCs/>
                <w:sz w:val="20"/>
                <w:szCs w:val="20"/>
              </w:rPr>
            </w:pPr>
            <w:proofErr w:type="spellStart"/>
            <w:r w:rsidRPr="00C01520">
              <w:rPr>
                <w:rFonts w:ascii="Arial" w:hAnsi="Arial" w:cs="Arial"/>
                <w:sz w:val="20"/>
                <w:szCs w:val="20"/>
              </w:rPr>
              <w:t>Laporan</w:t>
            </w:r>
            <w:proofErr w:type="spellEnd"/>
            <w:r w:rsidRPr="00C01520">
              <w:rPr>
                <w:rFonts w:ascii="Arial" w:hAnsi="Arial" w:cs="Arial"/>
                <w:sz w:val="20"/>
                <w:szCs w:val="20"/>
              </w:rPr>
              <w:t xml:space="preserve"> </w:t>
            </w:r>
            <w:proofErr w:type="spellStart"/>
            <w:r w:rsidRPr="00C01520">
              <w:rPr>
                <w:rFonts w:ascii="Arial" w:hAnsi="Arial" w:cs="Arial"/>
                <w:sz w:val="20"/>
                <w:szCs w:val="20"/>
              </w:rPr>
              <w:t>Keuangan</w:t>
            </w:r>
            <w:proofErr w:type="spellEnd"/>
            <w:r w:rsidRPr="00C01520">
              <w:rPr>
                <w:rFonts w:ascii="Arial" w:hAnsi="Arial" w:cs="Arial"/>
                <w:sz w:val="20"/>
                <w:szCs w:val="20"/>
              </w:rPr>
              <w:t xml:space="preserve"> dan </w:t>
            </w:r>
            <w:proofErr w:type="spellStart"/>
            <w:r w:rsidRPr="00C01520">
              <w:rPr>
                <w:rFonts w:ascii="Arial" w:hAnsi="Arial" w:cs="Arial"/>
                <w:sz w:val="20"/>
                <w:szCs w:val="20"/>
              </w:rPr>
              <w:t>pengesahan</w:t>
            </w:r>
            <w:proofErr w:type="spellEnd"/>
            <w:r w:rsidRPr="00C01520">
              <w:rPr>
                <w:rFonts w:ascii="Arial" w:hAnsi="Arial" w:cs="Arial"/>
                <w:sz w:val="20"/>
                <w:szCs w:val="20"/>
              </w:rPr>
              <w:t xml:space="preserve"> </w:t>
            </w:r>
            <w:proofErr w:type="spellStart"/>
            <w:r w:rsidRPr="00C01520">
              <w:rPr>
                <w:rFonts w:ascii="Arial" w:hAnsi="Arial" w:cs="Arial"/>
                <w:sz w:val="20"/>
                <w:szCs w:val="20"/>
              </w:rPr>
              <w:t>neraca</w:t>
            </w:r>
            <w:proofErr w:type="spellEnd"/>
            <w:r w:rsidRPr="00C01520">
              <w:rPr>
                <w:rFonts w:ascii="Arial" w:hAnsi="Arial" w:cs="Arial"/>
                <w:sz w:val="20"/>
                <w:szCs w:val="20"/>
              </w:rPr>
              <w:t xml:space="preserve"> </w:t>
            </w:r>
            <w:proofErr w:type="spellStart"/>
            <w:r w:rsidRPr="00C01520">
              <w:rPr>
                <w:rFonts w:ascii="Arial" w:hAnsi="Arial" w:cs="Arial"/>
                <w:sz w:val="20"/>
                <w:szCs w:val="20"/>
              </w:rPr>
              <w:t>serta</w:t>
            </w:r>
            <w:proofErr w:type="spellEnd"/>
            <w:r w:rsidRPr="00C01520">
              <w:rPr>
                <w:rFonts w:ascii="Arial" w:hAnsi="Arial" w:cs="Arial"/>
                <w:sz w:val="20"/>
                <w:szCs w:val="20"/>
              </w:rPr>
              <w:t xml:space="preserve"> </w:t>
            </w:r>
            <w:proofErr w:type="spellStart"/>
            <w:r w:rsidRPr="00C01520">
              <w:rPr>
                <w:rFonts w:ascii="Arial" w:hAnsi="Arial" w:cs="Arial"/>
                <w:sz w:val="20"/>
                <w:szCs w:val="20"/>
              </w:rPr>
              <w:t>perhitungan</w:t>
            </w:r>
            <w:proofErr w:type="spellEnd"/>
            <w:r w:rsidRPr="00C01520">
              <w:rPr>
                <w:rFonts w:ascii="Arial" w:hAnsi="Arial" w:cs="Arial"/>
                <w:sz w:val="20"/>
                <w:szCs w:val="20"/>
              </w:rPr>
              <w:t xml:space="preserve"> </w:t>
            </w:r>
            <w:proofErr w:type="spellStart"/>
            <w:r w:rsidRPr="00C01520">
              <w:rPr>
                <w:rFonts w:ascii="Arial" w:hAnsi="Arial" w:cs="Arial"/>
                <w:sz w:val="20"/>
                <w:szCs w:val="20"/>
              </w:rPr>
              <w:t>laba</w:t>
            </w:r>
            <w:proofErr w:type="spellEnd"/>
            <w:r w:rsidRPr="00C01520">
              <w:rPr>
                <w:rFonts w:ascii="Arial" w:hAnsi="Arial" w:cs="Arial"/>
                <w:sz w:val="20"/>
                <w:szCs w:val="20"/>
              </w:rPr>
              <w:t xml:space="preserve"> </w:t>
            </w:r>
            <w:proofErr w:type="spellStart"/>
            <w:r w:rsidRPr="00C01520">
              <w:rPr>
                <w:rFonts w:ascii="Arial" w:hAnsi="Arial" w:cs="Arial"/>
                <w:sz w:val="20"/>
                <w:szCs w:val="20"/>
              </w:rPr>
              <w:t>rugi</w:t>
            </w:r>
            <w:proofErr w:type="spellEnd"/>
            <w:r w:rsidRPr="00C01520">
              <w:rPr>
                <w:rFonts w:ascii="Arial" w:hAnsi="Arial" w:cs="Arial"/>
                <w:sz w:val="20"/>
                <w:szCs w:val="20"/>
              </w:rPr>
              <w:t xml:space="preserve"> </w:t>
            </w:r>
            <w:proofErr w:type="spellStart"/>
            <w:r w:rsidRPr="00C01520">
              <w:rPr>
                <w:rFonts w:ascii="Arial" w:hAnsi="Arial" w:cs="Arial"/>
                <w:sz w:val="20"/>
                <w:szCs w:val="20"/>
              </w:rPr>
              <w:t>untuk</w:t>
            </w:r>
            <w:proofErr w:type="spellEnd"/>
            <w:r w:rsidRPr="00C01520">
              <w:rPr>
                <w:rFonts w:ascii="Arial" w:hAnsi="Arial" w:cs="Arial"/>
                <w:sz w:val="20"/>
                <w:szCs w:val="20"/>
              </w:rPr>
              <w:t xml:space="preserve"> </w:t>
            </w:r>
            <w:proofErr w:type="spellStart"/>
            <w:r w:rsidRPr="00C01520">
              <w:rPr>
                <w:rFonts w:ascii="Arial" w:hAnsi="Arial" w:cs="Arial"/>
                <w:sz w:val="20"/>
                <w:szCs w:val="20"/>
              </w:rPr>
              <w:t>tahun</w:t>
            </w:r>
            <w:proofErr w:type="spellEnd"/>
            <w:r w:rsidRPr="00C01520">
              <w:rPr>
                <w:rFonts w:ascii="Arial" w:hAnsi="Arial" w:cs="Arial"/>
                <w:sz w:val="20"/>
                <w:szCs w:val="20"/>
              </w:rPr>
              <w:t xml:space="preserve"> </w:t>
            </w:r>
            <w:proofErr w:type="spellStart"/>
            <w:r w:rsidRPr="00C01520">
              <w:rPr>
                <w:rFonts w:ascii="Arial" w:hAnsi="Arial" w:cs="Arial"/>
                <w:sz w:val="20"/>
                <w:szCs w:val="20"/>
              </w:rPr>
              <w:t>buku</w:t>
            </w:r>
            <w:proofErr w:type="spellEnd"/>
            <w:r w:rsidRPr="00C01520">
              <w:rPr>
                <w:rFonts w:ascii="Arial" w:hAnsi="Arial" w:cs="Arial"/>
                <w:sz w:val="20"/>
                <w:szCs w:val="20"/>
              </w:rPr>
              <w:t xml:space="preserve"> yang </w:t>
            </w:r>
            <w:proofErr w:type="spellStart"/>
            <w:r w:rsidRPr="00C01520">
              <w:rPr>
                <w:rFonts w:ascii="Arial" w:hAnsi="Arial" w:cs="Arial"/>
                <w:sz w:val="20"/>
                <w:szCs w:val="20"/>
              </w:rPr>
              <w:t>berakhir</w:t>
            </w:r>
            <w:proofErr w:type="spellEnd"/>
            <w:r w:rsidRPr="00C01520">
              <w:rPr>
                <w:rFonts w:ascii="Arial" w:hAnsi="Arial" w:cs="Arial"/>
                <w:sz w:val="20"/>
                <w:szCs w:val="20"/>
              </w:rPr>
              <w:t xml:space="preserve"> pada </w:t>
            </w:r>
            <w:proofErr w:type="spellStart"/>
            <w:r w:rsidRPr="00C01520">
              <w:rPr>
                <w:rFonts w:ascii="Arial" w:hAnsi="Arial" w:cs="Arial"/>
                <w:sz w:val="20"/>
                <w:szCs w:val="20"/>
              </w:rPr>
              <w:t>tanggal</w:t>
            </w:r>
            <w:proofErr w:type="spellEnd"/>
            <w:r w:rsidRPr="00C01520">
              <w:rPr>
                <w:rFonts w:ascii="Arial" w:hAnsi="Arial" w:cs="Arial"/>
                <w:sz w:val="20"/>
                <w:szCs w:val="20"/>
              </w:rPr>
              <w:t xml:space="preserve"> 31 </w:t>
            </w:r>
            <w:proofErr w:type="spellStart"/>
            <w:r w:rsidRPr="00C01520">
              <w:rPr>
                <w:rFonts w:ascii="Arial" w:hAnsi="Arial" w:cs="Arial"/>
                <w:sz w:val="20"/>
                <w:szCs w:val="20"/>
              </w:rPr>
              <w:t>Desember</w:t>
            </w:r>
            <w:proofErr w:type="spellEnd"/>
            <w:r w:rsidRPr="00C01520">
              <w:rPr>
                <w:rFonts w:ascii="Arial" w:hAnsi="Arial" w:cs="Arial"/>
                <w:sz w:val="20"/>
                <w:szCs w:val="20"/>
              </w:rPr>
              <w:t xml:space="preserve"> 2025 </w:t>
            </w:r>
            <w:proofErr w:type="spellStart"/>
            <w:r w:rsidRPr="00C01520">
              <w:rPr>
                <w:rFonts w:ascii="Arial" w:hAnsi="Arial" w:cs="Arial"/>
                <w:sz w:val="20"/>
                <w:szCs w:val="20"/>
              </w:rPr>
              <w:t>serta</w:t>
            </w:r>
            <w:proofErr w:type="spellEnd"/>
            <w:r w:rsidRPr="00C01520">
              <w:rPr>
                <w:rFonts w:ascii="Arial" w:hAnsi="Arial" w:cs="Arial"/>
                <w:sz w:val="20"/>
                <w:szCs w:val="20"/>
              </w:rPr>
              <w:t xml:space="preserve"> </w:t>
            </w:r>
            <w:proofErr w:type="spellStart"/>
            <w:r w:rsidRPr="00C01520">
              <w:rPr>
                <w:rFonts w:ascii="Arial" w:hAnsi="Arial" w:cs="Arial"/>
                <w:sz w:val="20"/>
                <w:szCs w:val="20"/>
              </w:rPr>
              <w:t>pemberian</w:t>
            </w:r>
            <w:proofErr w:type="spellEnd"/>
            <w:r w:rsidRPr="00C01520">
              <w:rPr>
                <w:rFonts w:ascii="Arial" w:hAnsi="Arial" w:cs="Arial"/>
                <w:sz w:val="20"/>
                <w:szCs w:val="20"/>
              </w:rPr>
              <w:t xml:space="preserve"> dan </w:t>
            </w:r>
            <w:proofErr w:type="spellStart"/>
            <w:r w:rsidRPr="00C01520">
              <w:rPr>
                <w:rFonts w:ascii="Arial" w:hAnsi="Arial" w:cs="Arial"/>
                <w:sz w:val="20"/>
                <w:szCs w:val="20"/>
              </w:rPr>
              <w:t>pembebasan</w:t>
            </w:r>
            <w:proofErr w:type="spellEnd"/>
            <w:r w:rsidRPr="00C01520">
              <w:rPr>
                <w:rFonts w:ascii="Arial" w:hAnsi="Arial" w:cs="Arial"/>
                <w:sz w:val="20"/>
                <w:szCs w:val="20"/>
              </w:rPr>
              <w:t xml:space="preserve"> </w:t>
            </w:r>
            <w:proofErr w:type="spellStart"/>
            <w:r w:rsidRPr="00C01520">
              <w:rPr>
                <w:rFonts w:ascii="Arial" w:hAnsi="Arial" w:cs="Arial"/>
                <w:sz w:val="20"/>
                <w:szCs w:val="20"/>
              </w:rPr>
              <w:t>serta</w:t>
            </w:r>
            <w:proofErr w:type="spellEnd"/>
            <w:r w:rsidRPr="00C01520">
              <w:rPr>
                <w:rFonts w:ascii="Arial" w:hAnsi="Arial" w:cs="Arial"/>
                <w:sz w:val="20"/>
                <w:szCs w:val="20"/>
              </w:rPr>
              <w:t xml:space="preserve"> </w:t>
            </w:r>
            <w:proofErr w:type="spellStart"/>
            <w:r w:rsidRPr="00C01520">
              <w:rPr>
                <w:rFonts w:ascii="Arial" w:hAnsi="Arial" w:cs="Arial"/>
                <w:sz w:val="20"/>
                <w:szCs w:val="20"/>
              </w:rPr>
              <w:t>pelunasan</w:t>
            </w:r>
            <w:proofErr w:type="spellEnd"/>
            <w:r w:rsidRPr="00C01520">
              <w:rPr>
                <w:rFonts w:ascii="Arial" w:hAnsi="Arial" w:cs="Arial"/>
                <w:sz w:val="20"/>
                <w:szCs w:val="20"/>
              </w:rPr>
              <w:t xml:space="preserve"> (</w:t>
            </w:r>
            <w:r w:rsidRPr="00C01520">
              <w:rPr>
                <w:rFonts w:ascii="Arial" w:hAnsi="Arial" w:cs="Arial"/>
                <w:i/>
                <w:iCs/>
                <w:sz w:val="20"/>
                <w:szCs w:val="20"/>
              </w:rPr>
              <w:t>acquit et de charge</w:t>
            </w:r>
            <w:r w:rsidRPr="00C01520">
              <w:rPr>
                <w:rFonts w:ascii="Arial" w:hAnsi="Arial" w:cs="Arial"/>
                <w:sz w:val="20"/>
                <w:szCs w:val="20"/>
              </w:rPr>
              <w:t xml:space="preserve">) </w:t>
            </w:r>
            <w:proofErr w:type="spellStart"/>
            <w:r w:rsidRPr="00C01520">
              <w:rPr>
                <w:rFonts w:ascii="Arial" w:hAnsi="Arial" w:cs="Arial"/>
                <w:sz w:val="20"/>
                <w:szCs w:val="20"/>
              </w:rPr>
              <w:t>sepenuhnya</w:t>
            </w:r>
            <w:proofErr w:type="spellEnd"/>
            <w:r w:rsidRPr="00C01520">
              <w:rPr>
                <w:rFonts w:ascii="Arial" w:hAnsi="Arial" w:cs="Arial"/>
                <w:sz w:val="20"/>
                <w:szCs w:val="20"/>
              </w:rPr>
              <w:t xml:space="preserve"> </w:t>
            </w:r>
            <w:proofErr w:type="spellStart"/>
            <w:r w:rsidRPr="00C01520">
              <w:rPr>
                <w:rFonts w:ascii="Arial" w:hAnsi="Arial" w:cs="Arial"/>
                <w:sz w:val="20"/>
                <w:szCs w:val="20"/>
              </w:rPr>
              <w:t>kepada</w:t>
            </w:r>
            <w:proofErr w:type="spellEnd"/>
            <w:r w:rsidRPr="00C01520">
              <w:rPr>
                <w:rFonts w:ascii="Arial" w:hAnsi="Arial" w:cs="Arial"/>
                <w:sz w:val="20"/>
                <w:szCs w:val="20"/>
              </w:rPr>
              <w:t xml:space="preserve"> </w:t>
            </w:r>
            <w:proofErr w:type="spellStart"/>
            <w:r w:rsidRPr="00C01520">
              <w:rPr>
                <w:rFonts w:ascii="Arial" w:hAnsi="Arial" w:cs="Arial"/>
                <w:sz w:val="20"/>
                <w:szCs w:val="20"/>
              </w:rPr>
              <w:t>anggota</w:t>
            </w:r>
            <w:proofErr w:type="spellEnd"/>
            <w:r w:rsidRPr="00C01520">
              <w:rPr>
                <w:rFonts w:ascii="Arial" w:hAnsi="Arial" w:cs="Arial"/>
                <w:sz w:val="20"/>
                <w:szCs w:val="20"/>
              </w:rPr>
              <w:t xml:space="preserve"> </w:t>
            </w:r>
            <w:proofErr w:type="spellStart"/>
            <w:r w:rsidRPr="00C01520">
              <w:rPr>
                <w:rFonts w:ascii="Arial" w:hAnsi="Arial" w:cs="Arial"/>
                <w:sz w:val="20"/>
                <w:szCs w:val="20"/>
              </w:rPr>
              <w:t>Direksi</w:t>
            </w:r>
            <w:proofErr w:type="spellEnd"/>
            <w:r w:rsidRPr="00C01520">
              <w:rPr>
                <w:rFonts w:ascii="Arial" w:hAnsi="Arial" w:cs="Arial"/>
                <w:sz w:val="20"/>
                <w:szCs w:val="20"/>
              </w:rPr>
              <w:t xml:space="preserve"> dan </w:t>
            </w:r>
            <w:proofErr w:type="spellStart"/>
            <w:r w:rsidRPr="00C01520">
              <w:rPr>
                <w:rFonts w:ascii="Arial" w:hAnsi="Arial" w:cs="Arial"/>
                <w:sz w:val="20"/>
                <w:szCs w:val="20"/>
              </w:rPr>
              <w:t>anggota</w:t>
            </w:r>
            <w:proofErr w:type="spellEnd"/>
            <w:r w:rsidRPr="00C01520">
              <w:rPr>
                <w:rFonts w:ascii="Arial" w:hAnsi="Arial" w:cs="Arial"/>
                <w:sz w:val="20"/>
                <w:szCs w:val="20"/>
              </w:rPr>
              <w:t xml:space="preserve"> Dewan </w:t>
            </w:r>
            <w:proofErr w:type="spellStart"/>
            <w:r w:rsidRPr="00C01520">
              <w:rPr>
                <w:rFonts w:ascii="Arial" w:hAnsi="Arial" w:cs="Arial"/>
                <w:sz w:val="20"/>
                <w:szCs w:val="20"/>
              </w:rPr>
              <w:t>Komisaris</w:t>
            </w:r>
            <w:proofErr w:type="spellEnd"/>
            <w:r w:rsidRPr="00C01520">
              <w:rPr>
                <w:rFonts w:ascii="Arial" w:hAnsi="Arial" w:cs="Arial"/>
                <w:sz w:val="20"/>
                <w:szCs w:val="20"/>
              </w:rPr>
              <w:t xml:space="preserve"> Perseroan </w:t>
            </w:r>
            <w:proofErr w:type="spellStart"/>
            <w:r w:rsidRPr="00C01520">
              <w:rPr>
                <w:rFonts w:ascii="Arial" w:hAnsi="Arial" w:cs="Arial"/>
                <w:sz w:val="20"/>
                <w:szCs w:val="20"/>
              </w:rPr>
              <w:t>atas</w:t>
            </w:r>
            <w:proofErr w:type="spellEnd"/>
            <w:r w:rsidRPr="00C01520">
              <w:rPr>
                <w:rFonts w:ascii="Arial" w:hAnsi="Arial" w:cs="Arial"/>
                <w:sz w:val="20"/>
                <w:szCs w:val="20"/>
              </w:rPr>
              <w:t xml:space="preserve"> </w:t>
            </w:r>
            <w:proofErr w:type="spellStart"/>
            <w:r w:rsidRPr="00C01520">
              <w:rPr>
                <w:rFonts w:ascii="Arial" w:hAnsi="Arial" w:cs="Arial"/>
                <w:sz w:val="20"/>
                <w:szCs w:val="20"/>
              </w:rPr>
              <w:t>tindakan</w:t>
            </w:r>
            <w:proofErr w:type="spellEnd"/>
            <w:r w:rsidRPr="00C01520">
              <w:rPr>
                <w:rFonts w:ascii="Arial" w:hAnsi="Arial" w:cs="Arial"/>
                <w:sz w:val="20"/>
                <w:szCs w:val="20"/>
              </w:rPr>
              <w:t xml:space="preserve"> </w:t>
            </w:r>
            <w:proofErr w:type="spellStart"/>
            <w:r w:rsidRPr="00C01520">
              <w:rPr>
                <w:rFonts w:ascii="Arial" w:hAnsi="Arial" w:cs="Arial"/>
                <w:sz w:val="20"/>
                <w:szCs w:val="20"/>
              </w:rPr>
              <w:t>pengurusan</w:t>
            </w:r>
            <w:proofErr w:type="spellEnd"/>
            <w:r w:rsidRPr="00C01520">
              <w:rPr>
                <w:rFonts w:ascii="Arial" w:hAnsi="Arial" w:cs="Arial"/>
                <w:sz w:val="20"/>
                <w:szCs w:val="20"/>
              </w:rPr>
              <w:t xml:space="preserve"> dan </w:t>
            </w:r>
            <w:proofErr w:type="spellStart"/>
            <w:r w:rsidRPr="00C01520">
              <w:rPr>
                <w:rFonts w:ascii="Arial" w:hAnsi="Arial" w:cs="Arial"/>
                <w:sz w:val="20"/>
                <w:szCs w:val="20"/>
              </w:rPr>
              <w:lastRenderedPageBreak/>
              <w:t>pengawasan</w:t>
            </w:r>
            <w:proofErr w:type="spellEnd"/>
            <w:r w:rsidRPr="00C01520">
              <w:rPr>
                <w:rFonts w:ascii="Arial" w:hAnsi="Arial" w:cs="Arial"/>
                <w:sz w:val="20"/>
                <w:szCs w:val="20"/>
              </w:rPr>
              <w:t xml:space="preserve"> yang </w:t>
            </w:r>
            <w:proofErr w:type="spellStart"/>
            <w:r w:rsidRPr="00C01520">
              <w:rPr>
                <w:rFonts w:ascii="Arial" w:hAnsi="Arial" w:cs="Arial"/>
                <w:sz w:val="20"/>
                <w:szCs w:val="20"/>
              </w:rPr>
              <w:t>telah</w:t>
            </w:r>
            <w:proofErr w:type="spellEnd"/>
            <w:r w:rsidRPr="00C01520">
              <w:rPr>
                <w:rFonts w:ascii="Arial" w:hAnsi="Arial" w:cs="Arial"/>
                <w:sz w:val="20"/>
                <w:szCs w:val="20"/>
              </w:rPr>
              <w:t xml:space="preserve"> </w:t>
            </w:r>
            <w:proofErr w:type="spellStart"/>
            <w:r w:rsidRPr="00C01520">
              <w:rPr>
                <w:rFonts w:ascii="Arial" w:hAnsi="Arial" w:cs="Arial"/>
                <w:sz w:val="20"/>
                <w:szCs w:val="20"/>
              </w:rPr>
              <w:t>mereka</w:t>
            </w:r>
            <w:proofErr w:type="spellEnd"/>
            <w:r w:rsidRPr="00C01520">
              <w:rPr>
                <w:rFonts w:ascii="Arial" w:hAnsi="Arial" w:cs="Arial"/>
                <w:sz w:val="20"/>
                <w:szCs w:val="20"/>
              </w:rPr>
              <w:t xml:space="preserve"> </w:t>
            </w:r>
            <w:proofErr w:type="spellStart"/>
            <w:r w:rsidRPr="00C01520">
              <w:rPr>
                <w:rFonts w:ascii="Arial" w:hAnsi="Arial" w:cs="Arial"/>
                <w:sz w:val="20"/>
                <w:szCs w:val="20"/>
              </w:rPr>
              <w:t>lakukan</w:t>
            </w:r>
            <w:proofErr w:type="spellEnd"/>
            <w:r w:rsidRPr="00C01520">
              <w:rPr>
                <w:rFonts w:ascii="Arial" w:hAnsi="Arial" w:cs="Arial"/>
                <w:sz w:val="20"/>
                <w:szCs w:val="20"/>
              </w:rPr>
              <w:t xml:space="preserve"> </w:t>
            </w:r>
            <w:proofErr w:type="spellStart"/>
            <w:r w:rsidRPr="00C01520">
              <w:rPr>
                <w:rFonts w:ascii="Arial" w:hAnsi="Arial" w:cs="Arial"/>
                <w:sz w:val="20"/>
                <w:szCs w:val="20"/>
              </w:rPr>
              <w:t>untuk</w:t>
            </w:r>
            <w:proofErr w:type="spellEnd"/>
            <w:r w:rsidRPr="00C01520">
              <w:rPr>
                <w:rFonts w:ascii="Arial" w:hAnsi="Arial" w:cs="Arial"/>
                <w:sz w:val="20"/>
                <w:szCs w:val="20"/>
              </w:rPr>
              <w:t xml:space="preserve"> </w:t>
            </w:r>
            <w:proofErr w:type="spellStart"/>
            <w:r w:rsidRPr="00C01520">
              <w:rPr>
                <w:rFonts w:ascii="Arial" w:hAnsi="Arial" w:cs="Arial"/>
                <w:sz w:val="20"/>
                <w:szCs w:val="20"/>
              </w:rPr>
              <w:t>tahun</w:t>
            </w:r>
            <w:proofErr w:type="spellEnd"/>
            <w:r w:rsidRPr="00C01520">
              <w:rPr>
                <w:rFonts w:ascii="Arial" w:hAnsi="Arial" w:cs="Arial"/>
                <w:sz w:val="20"/>
                <w:szCs w:val="20"/>
              </w:rPr>
              <w:t xml:space="preserve"> </w:t>
            </w:r>
            <w:proofErr w:type="spellStart"/>
            <w:r w:rsidRPr="00C01520">
              <w:rPr>
                <w:rFonts w:ascii="Arial" w:hAnsi="Arial" w:cs="Arial"/>
                <w:sz w:val="20"/>
                <w:szCs w:val="20"/>
              </w:rPr>
              <w:t>buku</w:t>
            </w:r>
            <w:proofErr w:type="spellEnd"/>
            <w:r w:rsidRPr="00C01520">
              <w:rPr>
                <w:rFonts w:ascii="Arial" w:hAnsi="Arial" w:cs="Arial"/>
                <w:sz w:val="20"/>
                <w:szCs w:val="20"/>
              </w:rPr>
              <w:t xml:space="preserve"> yang </w:t>
            </w:r>
            <w:proofErr w:type="spellStart"/>
            <w:r w:rsidRPr="00C01520">
              <w:rPr>
                <w:rFonts w:ascii="Arial" w:hAnsi="Arial" w:cs="Arial"/>
                <w:sz w:val="20"/>
                <w:szCs w:val="20"/>
              </w:rPr>
              <w:t>berakhir</w:t>
            </w:r>
            <w:proofErr w:type="spellEnd"/>
            <w:r w:rsidRPr="00C01520">
              <w:rPr>
                <w:rFonts w:ascii="Arial" w:hAnsi="Arial" w:cs="Arial"/>
                <w:sz w:val="20"/>
                <w:szCs w:val="20"/>
              </w:rPr>
              <w:t xml:space="preserve"> pada </w:t>
            </w:r>
            <w:proofErr w:type="spellStart"/>
            <w:r w:rsidRPr="00C01520">
              <w:rPr>
                <w:rFonts w:ascii="Arial" w:hAnsi="Arial" w:cs="Arial"/>
                <w:sz w:val="20"/>
                <w:szCs w:val="20"/>
              </w:rPr>
              <w:t>tanggal</w:t>
            </w:r>
            <w:proofErr w:type="spellEnd"/>
            <w:r w:rsidRPr="00C01520">
              <w:rPr>
                <w:rFonts w:ascii="Arial" w:hAnsi="Arial" w:cs="Arial"/>
                <w:sz w:val="20"/>
                <w:szCs w:val="20"/>
              </w:rPr>
              <w:t xml:space="preserve"> 31 </w:t>
            </w:r>
            <w:proofErr w:type="spellStart"/>
            <w:r w:rsidRPr="00C01520">
              <w:rPr>
                <w:rFonts w:ascii="Arial" w:hAnsi="Arial" w:cs="Arial"/>
                <w:sz w:val="20"/>
                <w:szCs w:val="20"/>
              </w:rPr>
              <w:t>Desember</w:t>
            </w:r>
            <w:proofErr w:type="spellEnd"/>
            <w:r w:rsidRPr="00C01520">
              <w:rPr>
                <w:rFonts w:ascii="Arial" w:hAnsi="Arial" w:cs="Arial"/>
                <w:sz w:val="20"/>
                <w:szCs w:val="20"/>
              </w:rPr>
              <w:t xml:space="preserve"> 2025.</w:t>
            </w:r>
          </w:p>
          <w:p w14:paraId="3D7DABF3" w14:textId="77777777" w:rsidR="00CD7725" w:rsidRDefault="00CD7725" w:rsidP="000C1192">
            <w:pPr>
              <w:jc w:val="both"/>
              <w:rPr>
                <w:rFonts w:ascii="Arial" w:hAnsi="Arial" w:cs="Arial"/>
                <w:bCs/>
                <w:i/>
                <w:iCs/>
                <w:color w:val="7F7F7F" w:themeColor="text1" w:themeTint="80"/>
                <w:sz w:val="20"/>
                <w:szCs w:val="20"/>
              </w:rPr>
            </w:pPr>
            <w:r w:rsidRPr="00CD7725">
              <w:rPr>
                <w:rFonts w:ascii="Arial" w:hAnsi="Arial" w:cs="Arial"/>
                <w:bCs/>
                <w:i/>
                <w:iCs/>
                <w:color w:val="7F7F7F" w:themeColor="text1" w:themeTint="80"/>
                <w:sz w:val="20"/>
                <w:szCs w:val="20"/>
              </w:rPr>
              <w:t xml:space="preserve">Approval of the Company’s Annual Report and Sustainability Report for the financial year ended 31 December 2025, comprising: </w:t>
            </w:r>
          </w:p>
          <w:p w14:paraId="1839E28D" w14:textId="7FB502ED" w:rsidR="00CD7725" w:rsidRPr="00CD7725" w:rsidRDefault="00CD7725" w:rsidP="00CD7725">
            <w:pPr>
              <w:pStyle w:val="ListParagraph"/>
              <w:numPr>
                <w:ilvl w:val="0"/>
                <w:numId w:val="33"/>
              </w:numPr>
              <w:jc w:val="both"/>
              <w:rPr>
                <w:rFonts w:ascii="Arial" w:hAnsi="Arial" w:cs="Arial"/>
                <w:bCs/>
                <w:i/>
                <w:iCs/>
                <w:color w:val="7F7F7F" w:themeColor="text1" w:themeTint="80"/>
                <w:sz w:val="20"/>
                <w:szCs w:val="20"/>
              </w:rPr>
            </w:pPr>
            <w:r w:rsidRPr="00CD7725">
              <w:rPr>
                <w:rFonts w:ascii="Arial" w:hAnsi="Arial" w:cs="Arial"/>
                <w:bCs/>
                <w:i/>
                <w:iCs/>
                <w:color w:val="7F7F7F" w:themeColor="text1" w:themeTint="80"/>
                <w:sz w:val="20"/>
                <w:szCs w:val="20"/>
              </w:rPr>
              <w:t xml:space="preserve">the report on the management of the Company by the Board of Directors and the report on the supervisory duties of the Company by the Board of Commissioners for the financial year ended 31 December 2025; and </w:t>
            </w:r>
          </w:p>
          <w:p w14:paraId="5B3574EF" w14:textId="6EA05716" w:rsidR="00F25A52" w:rsidRPr="00CD7725" w:rsidRDefault="00CD7725" w:rsidP="00CD7725">
            <w:pPr>
              <w:pStyle w:val="ListParagraph"/>
              <w:numPr>
                <w:ilvl w:val="0"/>
                <w:numId w:val="33"/>
              </w:numPr>
              <w:jc w:val="both"/>
              <w:rPr>
                <w:rFonts w:ascii="Arial" w:hAnsi="Arial" w:cs="Arial"/>
                <w:bCs/>
                <w:i/>
                <w:iCs/>
                <w:color w:val="7F7F7F" w:themeColor="text1" w:themeTint="80"/>
                <w:sz w:val="20"/>
                <w:szCs w:val="20"/>
              </w:rPr>
            </w:pPr>
            <w:r w:rsidRPr="00CD7725">
              <w:rPr>
                <w:rFonts w:ascii="Arial" w:hAnsi="Arial" w:cs="Arial"/>
                <w:bCs/>
                <w:i/>
                <w:iCs/>
                <w:color w:val="7F7F7F" w:themeColor="text1" w:themeTint="80"/>
                <w:sz w:val="20"/>
                <w:szCs w:val="20"/>
              </w:rPr>
              <w:t>the Financial Statements, including the ratification of the balance sheet and profit and loss statement for the financial year ended 31 December 2025, as well as the granting of full release and discharge (acquit et de charge) to the members of the Board of Directors and the Board of Commissioners of the Company for the management and supervisory actions they have performed during the financial year ended 31 December 2025.</w:t>
            </w:r>
          </w:p>
          <w:p w14:paraId="2CD3C9DF" w14:textId="77777777" w:rsidR="00F25A52" w:rsidRPr="007559D0" w:rsidRDefault="00F25A52" w:rsidP="000C1192">
            <w:pPr>
              <w:jc w:val="both"/>
              <w:rPr>
                <w:rFonts w:ascii="Arial" w:hAnsi="Arial" w:cs="Arial"/>
                <w:bCs/>
                <w:i/>
                <w:iCs/>
                <w:color w:val="7F7F7F" w:themeColor="text1" w:themeTint="80"/>
                <w:sz w:val="20"/>
                <w:szCs w:val="20"/>
              </w:rPr>
            </w:pPr>
          </w:p>
        </w:tc>
        <w:tc>
          <w:tcPr>
            <w:tcW w:w="959" w:type="dxa"/>
          </w:tcPr>
          <w:p w14:paraId="53F429B5" w14:textId="77777777" w:rsidR="00F25A52" w:rsidRPr="007559D0" w:rsidRDefault="00F25A52" w:rsidP="000C1192">
            <w:pPr>
              <w:jc w:val="both"/>
              <w:rPr>
                <w:rFonts w:ascii="Arial" w:hAnsi="Arial" w:cs="Arial"/>
                <w:bCs/>
                <w:sz w:val="20"/>
                <w:szCs w:val="20"/>
              </w:rPr>
            </w:pPr>
          </w:p>
        </w:tc>
        <w:tc>
          <w:tcPr>
            <w:tcW w:w="959" w:type="dxa"/>
          </w:tcPr>
          <w:p w14:paraId="58F0D959" w14:textId="77777777" w:rsidR="00F25A52" w:rsidRPr="007559D0" w:rsidRDefault="00F25A52" w:rsidP="000C1192">
            <w:pPr>
              <w:jc w:val="both"/>
              <w:rPr>
                <w:rFonts w:ascii="Arial" w:hAnsi="Arial" w:cs="Arial"/>
                <w:bCs/>
                <w:sz w:val="20"/>
                <w:szCs w:val="20"/>
              </w:rPr>
            </w:pPr>
          </w:p>
        </w:tc>
        <w:tc>
          <w:tcPr>
            <w:tcW w:w="959" w:type="dxa"/>
          </w:tcPr>
          <w:p w14:paraId="2ACF07F2" w14:textId="77777777" w:rsidR="00F25A52" w:rsidRPr="007559D0" w:rsidRDefault="00F25A52" w:rsidP="000C1192">
            <w:pPr>
              <w:jc w:val="both"/>
              <w:rPr>
                <w:rFonts w:ascii="Arial" w:hAnsi="Arial" w:cs="Arial"/>
                <w:bCs/>
                <w:sz w:val="20"/>
                <w:szCs w:val="20"/>
              </w:rPr>
            </w:pPr>
          </w:p>
        </w:tc>
      </w:tr>
    </w:tbl>
    <w:p w14:paraId="7642CD1E" w14:textId="77777777" w:rsidR="00F13752" w:rsidRDefault="00F13752" w:rsidP="000F3AF8">
      <w:pPr>
        <w:spacing w:after="0" w:line="240" w:lineRule="auto"/>
        <w:jc w:val="both"/>
        <w:rPr>
          <w:rFonts w:ascii="Arial" w:hAnsi="Arial" w:cs="Arial"/>
          <w:sz w:val="20"/>
          <w:szCs w:val="20"/>
        </w:rPr>
      </w:pPr>
    </w:p>
    <w:tbl>
      <w:tblPr>
        <w:tblStyle w:val="TableGrid"/>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77"/>
        <w:gridCol w:w="959"/>
        <w:gridCol w:w="959"/>
        <w:gridCol w:w="959"/>
      </w:tblGrid>
      <w:tr w:rsidR="005D1518" w:rsidRPr="007559D0" w14:paraId="2E3815F7" w14:textId="77777777" w:rsidTr="004E6547">
        <w:tc>
          <w:tcPr>
            <w:tcW w:w="6477" w:type="dxa"/>
            <w:shd w:val="clear" w:color="auto" w:fill="D9D9D9" w:themeFill="background1" w:themeFillShade="D9"/>
            <w:vAlign w:val="center"/>
          </w:tcPr>
          <w:p w14:paraId="2775CD07" w14:textId="7CD97B96" w:rsidR="005D1518" w:rsidRPr="00823D63" w:rsidRDefault="005D1518" w:rsidP="000C1192">
            <w:pPr>
              <w:rPr>
                <w:rFonts w:ascii="Arial" w:hAnsi="Arial" w:cs="Arial"/>
                <w:b/>
                <w:bCs/>
                <w:sz w:val="20"/>
                <w:szCs w:val="20"/>
              </w:rPr>
            </w:pPr>
            <w:r w:rsidRPr="00823D63">
              <w:rPr>
                <w:rFonts w:ascii="Arial" w:hAnsi="Arial" w:cs="Arial"/>
                <w:b/>
                <w:bCs/>
                <w:sz w:val="20"/>
                <w:szCs w:val="20"/>
              </w:rPr>
              <w:t xml:space="preserve">Mata Acara </w:t>
            </w:r>
            <w:proofErr w:type="spellStart"/>
            <w:r w:rsidR="001136CC">
              <w:rPr>
                <w:rFonts w:ascii="Arial" w:hAnsi="Arial" w:cs="Arial"/>
                <w:b/>
                <w:bCs/>
                <w:sz w:val="20"/>
                <w:szCs w:val="20"/>
              </w:rPr>
              <w:t>Kedua</w:t>
            </w:r>
            <w:proofErr w:type="spellEnd"/>
            <w:r w:rsidRPr="00823D63">
              <w:rPr>
                <w:rFonts w:ascii="Arial" w:hAnsi="Arial" w:cs="Arial"/>
                <w:b/>
                <w:bCs/>
                <w:sz w:val="20"/>
                <w:szCs w:val="20"/>
              </w:rPr>
              <w:t>/</w:t>
            </w:r>
            <w:r w:rsidR="00892AFD" w:rsidRPr="00823D63">
              <w:rPr>
                <w:rFonts w:ascii="Arial" w:hAnsi="Arial" w:cs="Arial"/>
                <w:b/>
                <w:bCs/>
                <w:i/>
                <w:iCs/>
                <w:color w:val="7F7F7F" w:themeColor="text1" w:themeTint="80"/>
                <w:sz w:val="20"/>
                <w:szCs w:val="20"/>
              </w:rPr>
              <w:t>Second</w:t>
            </w:r>
            <w:r w:rsidRPr="00823D63">
              <w:rPr>
                <w:rFonts w:ascii="Arial" w:hAnsi="Arial" w:cs="Arial"/>
                <w:b/>
                <w:bCs/>
                <w:i/>
                <w:iCs/>
                <w:color w:val="7F7F7F" w:themeColor="text1" w:themeTint="80"/>
                <w:sz w:val="20"/>
                <w:szCs w:val="20"/>
              </w:rPr>
              <w:t xml:space="preserve"> Agenda</w:t>
            </w:r>
          </w:p>
        </w:tc>
        <w:tc>
          <w:tcPr>
            <w:tcW w:w="959" w:type="dxa"/>
            <w:shd w:val="clear" w:color="auto" w:fill="D9D9D9" w:themeFill="background1" w:themeFillShade="D9"/>
            <w:vAlign w:val="center"/>
          </w:tcPr>
          <w:p w14:paraId="6D474D19" w14:textId="77777777" w:rsidR="005D1518" w:rsidRPr="007559D0" w:rsidRDefault="005D1518" w:rsidP="000C1192">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6365A3D4" w14:textId="77777777" w:rsidR="005D1518" w:rsidRPr="007559D0" w:rsidRDefault="005D1518"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Agree</w:t>
            </w:r>
          </w:p>
        </w:tc>
        <w:tc>
          <w:tcPr>
            <w:tcW w:w="959" w:type="dxa"/>
            <w:shd w:val="clear" w:color="auto" w:fill="D9D9D9" w:themeFill="background1" w:themeFillShade="D9"/>
            <w:vAlign w:val="center"/>
          </w:tcPr>
          <w:p w14:paraId="4D4ADDA6" w14:textId="77777777" w:rsidR="005D1518" w:rsidRPr="007559D0" w:rsidRDefault="005D1518" w:rsidP="000C1192">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4C25F6C8" w14:textId="77777777" w:rsidR="005D1518" w:rsidRPr="007559D0" w:rsidRDefault="005D1518"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Against</w:t>
            </w:r>
          </w:p>
        </w:tc>
        <w:tc>
          <w:tcPr>
            <w:tcW w:w="959" w:type="dxa"/>
            <w:shd w:val="clear" w:color="auto" w:fill="D9D9D9" w:themeFill="background1" w:themeFillShade="D9"/>
            <w:vAlign w:val="center"/>
          </w:tcPr>
          <w:p w14:paraId="67792973" w14:textId="77777777" w:rsidR="005D1518" w:rsidRPr="007559D0" w:rsidRDefault="005D1518" w:rsidP="000C1192">
            <w:pPr>
              <w:jc w:val="center"/>
              <w:rPr>
                <w:rFonts w:ascii="Arial" w:hAnsi="Arial" w:cs="Arial"/>
                <w:b/>
                <w:color w:val="C00000"/>
                <w:sz w:val="20"/>
                <w:szCs w:val="20"/>
              </w:rPr>
            </w:pPr>
            <w:r w:rsidRPr="00B031F1">
              <w:rPr>
                <w:rFonts w:ascii="Arial" w:hAnsi="Arial" w:cs="Arial"/>
                <w:b/>
                <w:sz w:val="20"/>
                <w:szCs w:val="20"/>
              </w:rPr>
              <w:t>Abstain</w:t>
            </w:r>
          </w:p>
        </w:tc>
      </w:tr>
      <w:tr w:rsidR="005D1518" w:rsidRPr="007559D0" w14:paraId="0D380B74" w14:textId="77777777" w:rsidTr="000C1192">
        <w:tc>
          <w:tcPr>
            <w:tcW w:w="6477" w:type="dxa"/>
          </w:tcPr>
          <w:p w14:paraId="07B13E63" w14:textId="14199D30" w:rsidR="000B2FA6" w:rsidRPr="00F921C0" w:rsidRDefault="008C1430" w:rsidP="000C1192">
            <w:pPr>
              <w:spacing w:before="120"/>
              <w:jc w:val="both"/>
              <w:rPr>
                <w:rFonts w:ascii="Arial" w:hAnsi="Arial" w:cs="Arial"/>
                <w:sz w:val="20"/>
                <w:szCs w:val="20"/>
              </w:rPr>
            </w:pPr>
            <w:proofErr w:type="spellStart"/>
            <w:r w:rsidRPr="008C1430">
              <w:rPr>
                <w:rFonts w:ascii="Arial" w:hAnsi="Arial" w:cs="Arial"/>
                <w:sz w:val="20"/>
                <w:szCs w:val="20"/>
              </w:rPr>
              <w:t>Penetapan</w:t>
            </w:r>
            <w:proofErr w:type="spellEnd"/>
            <w:r w:rsidRPr="008C1430">
              <w:rPr>
                <w:rFonts w:ascii="Arial" w:hAnsi="Arial" w:cs="Arial"/>
                <w:sz w:val="20"/>
                <w:szCs w:val="20"/>
              </w:rPr>
              <w:t xml:space="preserve"> </w:t>
            </w:r>
            <w:proofErr w:type="spellStart"/>
            <w:r w:rsidRPr="008C1430">
              <w:rPr>
                <w:rFonts w:ascii="Arial" w:hAnsi="Arial" w:cs="Arial"/>
                <w:sz w:val="20"/>
                <w:szCs w:val="20"/>
              </w:rPr>
              <w:t>laba</w:t>
            </w:r>
            <w:proofErr w:type="spellEnd"/>
            <w:r w:rsidRPr="008C1430">
              <w:rPr>
                <w:rFonts w:ascii="Arial" w:hAnsi="Arial" w:cs="Arial"/>
                <w:sz w:val="20"/>
                <w:szCs w:val="20"/>
              </w:rPr>
              <w:t xml:space="preserve"> </w:t>
            </w:r>
            <w:proofErr w:type="spellStart"/>
            <w:r w:rsidRPr="008C1430">
              <w:rPr>
                <w:rFonts w:ascii="Arial" w:hAnsi="Arial" w:cs="Arial"/>
                <w:sz w:val="20"/>
                <w:szCs w:val="20"/>
              </w:rPr>
              <w:t>rugi</w:t>
            </w:r>
            <w:proofErr w:type="spellEnd"/>
            <w:r w:rsidRPr="008C1430">
              <w:rPr>
                <w:rFonts w:ascii="Arial" w:hAnsi="Arial" w:cs="Arial"/>
                <w:sz w:val="20"/>
                <w:szCs w:val="20"/>
              </w:rPr>
              <w:t xml:space="preserve"> Perseroan </w:t>
            </w:r>
            <w:proofErr w:type="spellStart"/>
            <w:r w:rsidRPr="008C1430">
              <w:rPr>
                <w:rFonts w:ascii="Arial" w:hAnsi="Arial" w:cs="Arial"/>
                <w:sz w:val="20"/>
                <w:szCs w:val="20"/>
              </w:rPr>
              <w:t>untuk</w:t>
            </w:r>
            <w:proofErr w:type="spellEnd"/>
            <w:r w:rsidRPr="008C1430">
              <w:rPr>
                <w:rFonts w:ascii="Arial" w:hAnsi="Arial" w:cs="Arial"/>
                <w:sz w:val="20"/>
                <w:szCs w:val="20"/>
              </w:rPr>
              <w:t xml:space="preserve"> </w:t>
            </w:r>
            <w:proofErr w:type="spellStart"/>
            <w:r w:rsidRPr="008C1430">
              <w:rPr>
                <w:rFonts w:ascii="Arial" w:hAnsi="Arial" w:cs="Arial"/>
                <w:sz w:val="20"/>
                <w:szCs w:val="20"/>
              </w:rPr>
              <w:t>tahun</w:t>
            </w:r>
            <w:proofErr w:type="spellEnd"/>
            <w:r w:rsidRPr="008C1430">
              <w:rPr>
                <w:rFonts w:ascii="Arial" w:hAnsi="Arial" w:cs="Arial"/>
                <w:sz w:val="20"/>
                <w:szCs w:val="20"/>
              </w:rPr>
              <w:t xml:space="preserve"> </w:t>
            </w:r>
            <w:proofErr w:type="spellStart"/>
            <w:r w:rsidRPr="008C1430">
              <w:rPr>
                <w:rFonts w:ascii="Arial" w:hAnsi="Arial" w:cs="Arial"/>
                <w:sz w:val="20"/>
                <w:szCs w:val="20"/>
              </w:rPr>
              <w:t>buku</w:t>
            </w:r>
            <w:proofErr w:type="spellEnd"/>
            <w:r w:rsidRPr="008C1430">
              <w:rPr>
                <w:rFonts w:ascii="Arial" w:hAnsi="Arial" w:cs="Arial"/>
                <w:sz w:val="20"/>
                <w:szCs w:val="20"/>
              </w:rPr>
              <w:t xml:space="preserve"> yang </w:t>
            </w:r>
            <w:proofErr w:type="spellStart"/>
            <w:r w:rsidRPr="008C1430">
              <w:rPr>
                <w:rFonts w:ascii="Arial" w:hAnsi="Arial" w:cs="Arial"/>
                <w:sz w:val="20"/>
                <w:szCs w:val="20"/>
              </w:rPr>
              <w:t>berakhir</w:t>
            </w:r>
            <w:proofErr w:type="spellEnd"/>
            <w:r w:rsidRPr="008C1430">
              <w:rPr>
                <w:rFonts w:ascii="Arial" w:hAnsi="Arial" w:cs="Arial"/>
                <w:sz w:val="20"/>
                <w:szCs w:val="20"/>
              </w:rPr>
              <w:t xml:space="preserve"> pada </w:t>
            </w:r>
            <w:proofErr w:type="spellStart"/>
            <w:r w:rsidRPr="008C1430">
              <w:rPr>
                <w:rFonts w:ascii="Arial" w:hAnsi="Arial" w:cs="Arial"/>
                <w:sz w:val="20"/>
                <w:szCs w:val="20"/>
              </w:rPr>
              <w:t>tanggal</w:t>
            </w:r>
            <w:proofErr w:type="spellEnd"/>
            <w:r w:rsidRPr="008C1430">
              <w:rPr>
                <w:rFonts w:ascii="Arial" w:hAnsi="Arial" w:cs="Arial"/>
                <w:sz w:val="20"/>
                <w:szCs w:val="20"/>
              </w:rPr>
              <w:t xml:space="preserve"> 31 </w:t>
            </w:r>
            <w:proofErr w:type="spellStart"/>
            <w:r w:rsidRPr="008C1430">
              <w:rPr>
                <w:rFonts w:ascii="Arial" w:hAnsi="Arial" w:cs="Arial"/>
                <w:sz w:val="20"/>
                <w:szCs w:val="20"/>
              </w:rPr>
              <w:t>Desember</w:t>
            </w:r>
            <w:proofErr w:type="spellEnd"/>
            <w:r w:rsidRPr="008C1430">
              <w:rPr>
                <w:rFonts w:ascii="Arial" w:hAnsi="Arial" w:cs="Arial"/>
                <w:sz w:val="20"/>
                <w:szCs w:val="20"/>
              </w:rPr>
              <w:t xml:space="preserve"> 2025.</w:t>
            </w:r>
          </w:p>
          <w:p w14:paraId="4015F305" w14:textId="3DDCE203" w:rsidR="005D1518" w:rsidRPr="007559D0" w:rsidRDefault="00B12099" w:rsidP="000C1192">
            <w:pPr>
              <w:jc w:val="both"/>
              <w:rPr>
                <w:rFonts w:ascii="Arial" w:hAnsi="Arial" w:cs="Arial"/>
                <w:bCs/>
                <w:i/>
                <w:iCs/>
                <w:color w:val="7F7F7F" w:themeColor="text1" w:themeTint="80"/>
                <w:sz w:val="20"/>
                <w:szCs w:val="20"/>
              </w:rPr>
            </w:pPr>
            <w:r w:rsidRPr="00B12099">
              <w:rPr>
                <w:rFonts w:ascii="Arial" w:hAnsi="Arial" w:cs="Arial"/>
                <w:bCs/>
                <w:i/>
                <w:iCs/>
                <w:color w:val="7F7F7F" w:themeColor="text1" w:themeTint="80"/>
                <w:sz w:val="20"/>
                <w:szCs w:val="20"/>
              </w:rPr>
              <w:t>Approval of the Company’s profit and loss for the financial year ended 31 December 2025.</w:t>
            </w:r>
          </w:p>
          <w:p w14:paraId="2518EAB3" w14:textId="77777777" w:rsidR="005D1518" w:rsidRPr="007559D0" w:rsidRDefault="005D1518" w:rsidP="000C1192">
            <w:pPr>
              <w:jc w:val="both"/>
              <w:rPr>
                <w:rFonts w:ascii="Arial" w:hAnsi="Arial" w:cs="Arial"/>
                <w:bCs/>
                <w:i/>
                <w:iCs/>
                <w:color w:val="7F7F7F" w:themeColor="text1" w:themeTint="80"/>
                <w:sz w:val="20"/>
                <w:szCs w:val="20"/>
              </w:rPr>
            </w:pPr>
          </w:p>
        </w:tc>
        <w:tc>
          <w:tcPr>
            <w:tcW w:w="959" w:type="dxa"/>
          </w:tcPr>
          <w:p w14:paraId="47F08D60" w14:textId="77777777" w:rsidR="005D1518" w:rsidRPr="007559D0" w:rsidRDefault="005D1518" w:rsidP="000C1192">
            <w:pPr>
              <w:jc w:val="both"/>
              <w:rPr>
                <w:rFonts w:ascii="Arial" w:hAnsi="Arial" w:cs="Arial"/>
                <w:bCs/>
                <w:sz w:val="20"/>
                <w:szCs w:val="20"/>
              </w:rPr>
            </w:pPr>
          </w:p>
        </w:tc>
        <w:tc>
          <w:tcPr>
            <w:tcW w:w="959" w:type="dxa"/>
          </w:tcPr>
          <w:p w14:paraId="726C6620" w14:textId="77777777" w:rsidR="005D1518" w:rsidRPr="007559D0" w:rsidRDefault="005D1518" w:rsidP="000C1192">
            <w:pPr>
              <w:jc w:val="both"/>
              <w:rPr>
                <w:rFonts w:ascii="Arial" w:hAnsi="Arial" w:cs="Arial"/>
                <w:bCs/>
                <w:sz w:val="20"/>
                <w:szCs w:val="20"/>
              </w:rPr>
            </w:pPr>
          </w:p>
        </w:tc>
        <w:tc>
          <w:tcPr>
            <w:tcW w:w="959" w:type="dxa"/>
          </w:tcPr>
          <w:p w14:paraId="4396DA0D" w14:textId="77777777" w:rsidR="005D1518" w:rsidRPr="007559D0" w:rsidRDefault="005D1518" w:rsidP="000C1192">
            <w:pPr>
              <w:jc w:val="both"/>
              <w:rPr>
                <w:rFonts w:ascii="Arial" w:hAnsi="Arial" w:cs="Arial"/>
                <w:bCs/>
                <w:sz w:val="20"/>
                <w:szCs w:val="20"/>
              </w:rPr>
            </w:pPr>
          </w:p>
        </w:tc>
      </w:tr>
      <w:tr w:rsidR="00DA2ECA" w:rsidRPr="007559D0" w14:paraId="4DE65B3C" w14:textId="77777777" w:rsidTr="00187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7" w:type="dxa"/>
            <w:shd w:val="clear" w:color="auto" w:fill="D9D9D9" w:themeFill="background1" w:themeFillShade="D9"/>
            <w:vAlign w:val="center"/>
          </w:tcPr>
          <w:p w14:paraId="2C32002A" w14:textId="7BDA32BD" w:rsidR="00DA2ECA" w:rsidRPr="007559D0" w:rsidRDefault="00A21AC6" w:rsidP="004E6547">
            <w:pPr>
              <w:rPr>
                <w:rFonts w:ascii="Arial" w:hAnsi="Arial" w:cs="Arial"/>
                <w:sz w:val="20"/>
                <w:szCs w:val="20"/>
              </w:rPr>
            </w:pPr>
            <w:r w:rsidRPr="00823D63">
              <w:rPr>
                <w:rFonts w:ascii="Arial" w:hAnsi="Arial" w:cs="Arial"/>
                <w:b/>
                <w:bCs/>
                <w:sz w:val="20"/>
                <w:szCs w:val="20"/>
              </w:rPr>
              <w:t xml:space="preserve">Mata Acara </w:t>
            </w:r>
            <w:proofErr w:type="spellStart"/>
            <w:r w:rsidR="000D6330">
              <w:rPr>
                <w:rFonts w:ascii="Arial" w:hAnsi="Arial" w:cs="Arial"/>
                <w:b/>
                <w:bCs/>
                <w:sz w:val="20"/>
                <w:szCs w:val="20"/>
              </w:rPr>
              <w:t>Ketiga</w:t>
            </w:r>
            <w:proofErr w:type="spellEnd"/>
            <w:r w:rsidRPr="00823D63">
              <w:rPr>
                <w:rFonts w:ascii="Arial" w:hAnsi="Arial" w:cs="Arial"/>
                <w:b/>
                <w:bCs/>
                <w:sz w:val="20"/>
                <w:szCs w:val="20"/>
              </w:rPr>
              <w:t>/</w:t>
            </w:r>
            <w:r w:rsidR="000D6330">
              <w:rPr>
                <w:rFonts w:ascii="Arial" w:hAnsi="Arial" w:cs="Arial"/>
                <w:b/>
                <w:bCs/>
                <w:i/>
                <w:iCs/>
                <w:color w:val="7F7F7F" w:themeColor="text1" w:themeTint="80"/>
                <w:sz w:val="20"/>
                <w:szCs w:val="20"/>
              </w:rPr>
              <w:t>Third</w:t>
            </w:r>
            <w:r w:rsidRPr="00823D63">
              <w:rPr>
                <w:rFonts w:ascii="Arial" w:hAnsi="Arial" w:cs="Arial"/>
                <w:b/>
                <w:bCs/>
                <w:i/>
                <w:iCs/>
                <w:color w:val="7F7F7F" w:themeColor="text1" w:themeTint="80"/>
                <w:sz w:val="20"/>
                <w:szCs w:val="20"/>
              </w:rPr>
              <w:t xml:space="preserve"> Agenda</w:t>
            </w:r>
          </w:p>
        </w:tc>
        <w:tc>
          <w:tcPr>
            <w:tcW w:w="959" w:type="dxa"/>
            <w:shd w:val="clear" w:color="auto" w:fill="D9D9D9" w:themeFill="background1" w:themeFillShade="D9"/>
          </w:tcPr>
          <w:p w14:paraId="153D178A" w14:textId="77777777" w:rsidR="00DA2ECA" w:rsidRPr="007559D0" w:rsidRDefault="00DA2ECA" w:rsidP="000C1192">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63BCB929"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Agree</w:t>
            </w:r>
          </w:p>
        </w:tc>
        <w:tc>
          <w:tcPr>
            <w:tcW w:w="959" w:type="dxa"/>
            <w:shd w:val="clear" w:color="auto" w:fill="D9D9D9" w:themeFill="background1" w:themeFillShade="D9"/>
          </w:tcPr>
          <w:p w14:paraId="5A18444B" w14:textId="77777777" w:rsidR="00DA2ECA" w:rsidRPr="007559D0" w:rsidRDefault="00DA2ECA" w:rsidP="000C1192">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7000C863"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Against</w:t>
            </w:r>
          </w:p>
        </w:tc>
        <w:tc>
          <w:tcPr>
            <w:tcW w:w="959" w:type="dxa"/>
            <w:shd w:val="clear" w:color="auto" w:fill="D9D9D9" w:themeFill="background1" w:themeFillShade="D9"/>
          </w:tcPr>
          <w:p w14:paraId="69146151" w14:textId="77777777" w:rsidR="00DA2ECA" w:rsidRPr="007559D0" w:rsidRDefault="00DA2ECA" w:rsidP="000C1192">
            <w:pPr>
              <w:jc w:val="center"/>
              <w:rPr>
                <w:rFonts w:ascii="Arial" w:hAnsi="Arial" w:cs="Arial"/>
                <w:b/>
                <w:color w:val="C00000"/>
                <w:sz w:val="20"/>
                <w:szCs w:val="20"/>
              </w:rPr>
            </w:pPr>
            <w:r w:rsidRPr="00B031F1">
              <w:rPr>
                <w:rFonts w:ascii="Arial" w:hAnsi="Arial" w:cs="Arial"/>
                <w:b/>
                <w:sz w:val="20"/>
                <w:szCs w:val="20"/>
              </w:rPr>
              <w:t>Abstain</w:t>
            </w:r>
          </w:p>
        </w:tc>
      </w:tr>
      <w:tr w:rsidR="00DA2ECA" w:rsidRPr="007559D0" w14:paraId="52BF2726" w14:textId="77777777" w:rsidTr="00DA2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7" w:type="dxa"/>
          </w:tcPr>
          <w:p w14:paraId="487A6DFA" w14:textId="15FD4B29" w:rsidR="00853AD5" w:rsidRPr="00F921C0" w:rsidRDefault="00DD0C55" w:rsidP="000C1192">
            <w:pPr>
              <w:spacing w:before="120"/>
              <w:jc w:val="both"/>
              <w:rPr>
                <w:rFonts w:ascii="Arial" w:hAnsi="Arial" w:cs="Arial"/>
                <w:sz w:val="20"/>
                <w:szCs w:val="20"/>
              </w:rPr>
            </w:pPr>
            <w:proofErr w:type="spellStart"/>
            <w:r w:rsidRPr="00DD0C55">
              <w:rPr>
                <w:rFonts w:ascii="Arial" w:hAnsi="Arial" w:cs="Arial"/>
                <w:sz w:val="20"/>
                <w:szCs w:val="20"/>
              </w:rPr>
              <w:t>Penetapan</w:t>
            </w:r>
            <w:proofErr w:type="spellEnd"/>
            <w:r w:rsidRPr="00DD0C55">
              <w:rPr>
                <w:rFonts w:ascii="Arial" w:hAnsi="Arial" w:cs="Arial"/>
                <w:sz w:val="20"/>
                <w:szCs w:val="20"/>
              </w:rPr>
              <w:t xml:space="preserve"> </w:t>
            </w:r>
            <w:proofErr w:type="spellStart"/>
            <w:r w:rsidRPr="00DD0C55">
              <w:rPr>
                <w:rFonts w:ascii="Arial" w:hAnsi="Arial" w:cs="Arial"/>
                <w:sz w:val="20"/>
                <w:szCs w:val="20"/>
              </w:rPr>
              <w:t>besarnya</w:t>
            </w:r>
            <w:proofErr w:type="spellEnd"/>
            <w:r w:rsidRPr="00DD0C55">
              <w:rPr>
                <w:rFonts w:ascii="Arial" w:hAnsi="Arial" w:cs="Arial"/>
                <w:sz w:val="20"/>
                <w:szCs w:val="20"/>
              </w:rPr>
              <w:t xml:space="preserve"> </w:t>
            </w:r>
            <w:proofErr w:type="spellStart"/>
            <w:r w:rsidRPr="00DD0C55">
              <w:rPr>
                <w:rFonts w:ascii="Arial" w:hAnsi="Arial" w:cs="Arial"/>
                <w:sz w:val="20"/>
                <w:szCs w:val="20"/>
              </w:rPr>
              <w:t>gaji</w:t>
            </w:r>
            <w:proofErr w:type="spellEnd"/>
            <w:r w:rsidRPr="00DD0C55">
              <w:rPr>
                <w:rFonts w:ascii="Arial" w:hAnsi="Arial" w:cs="Arial"/>
                <w:sz w:val="20"/>
                <w:szCs w:val="20"/>
              </w:rPr>
              <w:t xml:space="preserve"> dan </w:t>
            </w:r>
            <w:proofErr w:type="spellStart"/>
            <w:r w:rsidRPr="00DD0C55">
              <w:rPr>
                <w:rFonts w:ascii="Arial" w:hAnsi="Arial" w:cs="Arial"/>
                <w:sz w:val="20"/>
                <w:szCs w:val="20"/>
              </w:rPr>
              <w:t>tunjangan</w:t>
            </w:r>
            <w:proofErr w:type="spellEnd"/>
            <w:r w:rsidRPr="00DD0C55">
              <w:rPr>
                <w:rFonts w:ascii="Arial" w:hAnsi="Arial" w:cs="Arial"/>
                <w:sz w:val="20"/>
                <w:szCs w:val="20"/>
              </w:rPr>
              <w:t xml:space="preserve"> </w:t>
            </w:r>
            <w:proofErr w:type="spellStart"/>
            <w:r w:rsidRPr="00DD0C55">
              <w:rPr>
                <w:rFonts w:ascii="Arial" w:hAnsi="Arial" w:cs="Arial"/>
                <w:sz w:val="20"/>
                <w:szCs w:val="20"/>
              </w:rPr>
              <w:t>lainnya</w:t>
            </w:r>
            <w:proofErr w:type="spellEnd"/>
            <w:r w:rsidRPr="00DD0C55">
              <w:rPr>
                <w:rFonts w:ascii="Arial" w:hAnsi="Arial" w:cs="Arial"/>
                <w:sz w:val="20"/>
                <w:szCs w:val="20"/>
              </w:rPr>
              <w:t xml:space="preserve"> </w:t>
            </w:r>
            <w:proofErr w:type="spellStart"/>
            <w:r w:rsidRPr="00DD0C55">
              <w:rPr>
                <w:rFonts w:ascii="Arial" w:hAnsi="Arial" w:cs="Arial"/>
                <w:sz w:val="20"/>
                <w:szCs w:val="20"/>
              </w:rPr>
              <w:t>bagi</w:t>
            </w:r>
            <w:proofErr w:type="spellEnd"/>
            <w:r w:rsidRPr="00DD0C55">
              <w:rPr>
                <w:rFonts w:ascii="Arial" w:hAnsi="Arial" w:cs="Arial"/>
                <w:sz w:val="20"/>
                <w:szCs w:val="20"/>
              </w:rPr>
              <w:t xml:space="preserve"> </w:t>
            </w:r>
            <w:proofErr w:type="spellStart"/>
            <w:r w:rsidRPr="00DD0C55">
              <w:rPr>
                <w:rFonts w:ascii="Arial" w:hAnsi="Arial" w:cs="Arial"/>
                <w:sz w:val="20"/>
                <w:szCs w:val="20"/>
              </w:rPr>
              <w:t>anggota</w:t>
            </w:r>
            <w:proofErr w:type="spellEnd"/>
            <w:r w:rsidRPr="00DD0C55">
              <w:rPr>
                <w:rFonts w:ascii="Arial" w:hAnsi="Arial" w:cs="Arial"/>
                <w:sz w:val="20"/>
                <w:szCs w:val="20"/>
              </w:rPr>
              <w:t xml:space="preserve"> </w:t>
            </w:r>
            <w:proofErr w:type="spellStart"/>
            <w:r w:rsidRPr="00DD0C55">
              <w:rPr>
                <w:rFonts w:ascii="Arial" w:hAnsi="Arial" w:cs="Arial"/>
                <w:sz w:val="20"/>
                <w:szCs w:val="20"/>
              </w:rPr>
              <w:t>Direksi</w:t>
            </w:r>
            <w:proofErr w:type="spellEnd"/>
            <w:r w:rsidRPr="00DD0C55">
              <w:rPr>
                <w:rFonts w:ascii="Arial" w:hAnsi="Arial" w:cs="Arial"/>
                <w:sz w:val="20"/>
                <w:szCs w:val="20"/>
              </w:rPr>
              <w:t xml:space="preserve"> dan </w:t>
            </w:r>
            <w:proofErr w:type="spellStart"/>
            <w:r w:rsidRPr="00DD0C55">
              <w:rPr>
                <w:rFonts w:ascii="Arial" w:hAnsi="Arial" w:cs="Arial"/>
                <w:sz w:val="20"/>
                <w:szCs w:val="20"/>
              </w:rPr>
              <w:t>anggota</w:t>
            </w:r>
            <w:proofErr w:type="spellEnd"/>
            <w:r w:rsidRPr="00DD0C55">
              <w:rPr>
                <w:rFonts w:ascii="Arial" w:hAnsi="Arial" w:cs="Arial"/>
                <w:sz w:val="20"/>
                <w:szCs w:val="20"/>
              </w:rPr>
              <w:t xml:space="preserve"> Dewan </w:t>
            </w:r>
            <w:proofErr w:type="spellStart"/>
            <w:r w:rsidRPr="00DD0C55">
              <w:rPr>
                <w:rFonts w:ascii="Arial" w:hAnsi="Arial" w:cs="Arial"/>
                <w:sz w:val="20"/>
                <w:szCs w:val="20"/>
              </w:rPr>
              <w:t>Komisaris</w:t>
            </w:r>
            <w:proofErr w:type="spellEnd"/>
            <w:r w:rsidRPr="00DD0C55">
              <w:rPr>
                <w:rFonts w:ascii="Arial" w:hAnsi="Arial" w:cs="Arial"/>
                <w:sz w:val="20"/>
                <w:szCs w:val="20"/>
              </w:rPr>
              <w:t xml:space="preserve"> Perseroan.</w:t>
            </w:r>
          </w:p>
          <w:p w14:paraId="4E5E8028" w14:textId="7517A814" w:rsidR="00DA2ECA" w:rsidRPr="007559D0" w:rsidRDefault="00DF7CC5" w:rsidP="000C1192">
            <w:pPr>
              <w:jc w:val="both"/>
              <w:rPr>
                <w:rFonts w:ascii="Arial" w:hAnsi="Arial" w:cs="Arial"/>
                <w:bCs/>
                <w:i/>
                <w:iCs/>
                <w:color w:val="7F7F7F" w:themeColor="text1" w:themeTint="80"/>
                <w:sz w:val="20"/>
                <w:szCs w:val="20"/>
              </w:rPr>
            </w:pPr>
            <w:r w:rsidRPr="00DF7CC5">
              <w:rPr>
                <w:rFonts w:ascii="Arial" w:hAnsi="Arial" w:cs="Arial"/>
                <w:bCs/>
                <w:i/>
                <w:iCs/>
                <w:color w:val="7F7F7F" w:themeColor="text1" w:themeTint="80"/>
                <w:sz w:val="20"/>
                <w:szCs w:val="20"/>
              </w:rPr>
              <w:t>Approval of the remuneration, including salaries and other benefits, for the members of the Board of Directors and the Board of Commissioners of the Company.</w:t>
            </w:r>
          </w:p>
          <w:p w14:paraId="1A675826" w14:textId="77777777" w:rsidR="00DA2ECA" w:rsidRPr="007559D0" w:rsidRDefault="00DA2ECA" w:rsidP="000C1192">
            <w:pPr>
              <w:jc w:val="both"/>
              <w:rPr>
                <w:rFonts w:ascii="Arial" w:hAnsi="Arial" w:cs="Arial"/>
                <w:bCs/>
                <w:i/>
                <w:iCs/>
                <w:color w:val="7F7F7F" w:themeColor="text1" w:themeTint="80"/>
                <w:sz w:val="20"/>
                <w:szCs w:val="20"/>
              </w:rPr>
            </w:pPr>
          </w:p>
        </w:tc>
        <w:tc>
          <w:tcPr>
            <w:tcW w:w="959" w:type="dxa"/>
          </w:tcPr>
          <w:p w14:paraId="09AD6693" w14:textId="77777777" w:rsidR="00DA2ECA" w:rsidRPr="007559D0" w:rsidRDefault="00DA2ECA" w:rsidP="000C1192">
            <w:pPr>
              <w:jc w:val="both"/>
              <w:rPr>
                <w:rFonts w:ascii="Arial" w:hAnsi="Arial" w:cs="Arial"/>
                <w:bCs/>
                <w:sz w:val="20"/>
                <w:szCs w:val="20"/>
              </w:rPr>
            </w:pPr>
          </w:p>
        </w:tc>
        <w:tc>
          <w:tcPr>
            <w:tcW w:w="959" w:type="dxa"/>
          </w:tcPr>
          <w:p w14:paraId="5C44D4CA" w14:textId="77777777" w:rsidR="00DA2ECA" w:rsidRPr="007559D0" w:rsidRDefault="00DA2ECA" w:rsidP="000C1192">
            <w:pPr>
              <w:jc w:val="both"/>
              <w:rPr>
                <w:rFonts w:ascii="Arial" w:hAnsi="Arial" w:cs="Arial"/>
                <w:bCs/>
                <w:sz w:val="20"/>
                <w:szCs w:val="20"/>
              </w:rPr>
            </w:pPr>
          </w:p>
        </w:tc>
        <w:tc>
          <w:tcPr>
            <w:tcW w:w="959" w:type="dxa"/>
          </w:tcPr>
          <w:p w14:paraId="57A43CD9" w14:textId="77777777" w:rsidR="00DA2ECA" w:rsidRPr="007559D0" w:rsidRDefault="00DA2ECA" w:rsidP="000C1192">
            <w:pPr>
              <w:jc w:val="both"/>
              <w:rPr>
                <w:rFonts w:ascii="Arial" w:hAnsi="Arial" w:cs="Arial"/>
                <w:bCs/>
                <w:sz w:val="20"/>
                <w:szCs w:val="20"/>
              </w:rPr>
            </w:pPr>
          </w:p>
        </w:tc>
      </w:tr>
    </w:tbl>
    <w:p w14:paraId="3C731EEA" w14:textId="77777777" w:rsidR="005D1518" w:rsidRDefault="005D1518" w:rsidP="000F3AF8">
      <w:pPr>
        <w:spacing w:after="0" w:line="240" w:lineRule="auto"/>
        <w:jc w:val="both"/>
        <w:rPr>
          <w:rFonts w:ascii="Arial" w:hAnsi="Arial" w:cs="Arial"/>
          <w:sz w:val="20"/>
          <w:szCs w:val="20"/>
        </w:rPr>
      </w:pPr>
    </w:p>
    <w:tbl>
      <w:tblPr>
        <w:tblStyle w:val="TableGrid"/>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77"/>
        <w:gridCol w:w="959"/>
        <w:gridCol w:w="959"/>
        <w:gridCol w:w="959"/>
      </w:tblGrid>
      <w:tr w:rsidR="00DA2ECA" w:rsidRPr="007559D0" w14:paraId="651E72E4" w14:textId="77777777" w:rsidTr="00187716">
        <w:tc>
          <w:tcPr>
            <w:tcW w:w="6477" w:type="dxa"/>
            <w:shd w:val="clear" w:color="auto" w:fill="D9D9D9" w:themeFill="background1" w:themeFillShade="D9"/>
            <w:vAlign w:val="center"/>
          </w:tcPr>
          <w:p w14:paraId="44415362" w14:textId="155F15F6" w:rsidR="00DA2ECA" w:rsidRPr="007559D0" w:rsidRDefault="00A21AC6" w:rsidP="000C1192">
            <w:pPr>
              <w:rPr>
                <w:rFonts w:ascii="Arial" w:hAnsi="Arial" w:cs="Arial"/>
                <w:sz w:val="20"/>
                <w:szCs w:val="20"/>
              </w:rPr>
            </w:pPr>
            <w:r w:rsidRPr="00823D63">
              <w:rPr>
                <w:rFonts w:ascii="Arial" w:hAnsi="Arial" w:cs="Arial"/>
                <w:b/>
                <w:bCs/>
                <w:sz w:val="20"/>
                <w:szCs w:val="20"/>
              </w:rPr>
              <w:t xml:space="preserve">Mata Acara </w:t>
            </w:r>
            <w:proofErr w:type="spellStart"/>
            <w:r w:rsidR="000D6330">
              <w:rPr>
                <w:rFonts w:ascii="Arial" w:hAnsi="Arial" w:cs="Arial"/>
                <w:b/>
                <w:bCs/>
                <w:sz w:val="20"/>
                <w:szCs w:val="20"/>
              </w:rPr>
              <w:t>Keempat</w:t>
            </w:r>
            <w:proofErr w:type="spellEnd"/>
            <w:r w:rsidRPr="00823D63">
              <w:rPr>
                <w:rFonts w:ascii="Arial" w:hAnsi="Arial" w:cs="Arial"/>
                <w:b/>
                <w:bCs/>
                <w:sz w:val="20"/>
                <w:szCs w:val="20"/>
              </w:rPr>
              <w:t>/</w:t>
            </w:r>
            <w:r w:rsidR="000D6330">
              <w:rPr>
                <w:rFonts w:ascii="Arial" w:hAnsi="Arial" w:cs="Arial"/>
                <w:b/>
                <w:bCs/>
                <w:i/>
                <w:iCs/>
                <w:color w:val="7F7F7F" w:themeColor="text1" w:themeTint="80"/>
                <w:sz w:val="20"/>
                <w:szCs w:val="20"/>
              </w:rPr>
              <w:t xml:space="preserve">Fourth </w:t>
            </w:r>
            <w:r w:rsidRPr="00823D63">
              <w:rPr>
                <w:rFonts w:ascii="Arial" w:hAnsi="Arial" w:cs="Arial"/>
                <w:b/>
                <w:bCs/>
                <w:i/>
                <w:iCs/>
                <w:color w:val="7F7F7F" w:themeColor="text1" w:themeTint="80"/>
                <w:sz w:val="20"/>
                <w:szCs w:val="20"/>
              </w:rPr>
              <w:t>Agenda</w:t>
            </w:r>
          </w:p>
        </w:tc>
        <w:tc>
          <w:tcPr>
            <w:tcW w:w="959" w:type="dxa"/>
            <w:shd w:val="clear" w:color="auto" w:fill="D9D9D9" w:themeFill="background1" w:themeFillShade="D9"/>
            <w:vAlign w:val="center"/>
          </w:tcPr>
          <w:p w14:paraId="1928A102" w14:textId="77777777" w:rsidR="00DA2ECA" w:rsidRPr="007559D0" w:rsidRDefault="00DA2ECA" w:rsidP="000C1192">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46B58B5D"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Agree</w:t>
            </w:r>
          </w:p>
        </w:tc>
        <w:tc>
          <w:tcPr>
            <w:tcW w:w="959" w:type="dxa"/>
            <w:shd w:val="clear" w:color="auto" w:fill="D9D9D9" w:themeFill="background1" w:themeFillShade="D9"/>
            <w:vAlign w:val="center"/>
          </w:tcPr>
          <w:p w14:paraId="3DB04D1F" w14:textId="77777777" w:rsidR="00DA2ECA" w:rsidRPr="007559D0" w:rsidRDefault="00DA2ECA" w:rsidP="000C1192">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2F8B6C0A"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Against</w:t>
            </w:r>
          </w:p>
        </w:tc>
        <w:tc>
          <w:tcPr>
            <w:tcW w:w="959" w:type="dxa"/>
            <w:shd w:val="clear" w:color="auto" w:fill="D9D9D9" w:themeFill="background1" w:themeFillShade="D9"/>
            <w:vAlign w:val="center"/>
          </w:tcPr>
          <w:p w14:paraId="12BC83F1" w14:textId="77777777" w:rsidR="00DA2ECA" w:rsidRPr="007559D0" w:rsidRDefault="00DA2ECA" w:rsidP="000C1192">
            <w:pPr>
              <w:jc w:val="center"/>
              <w:rPr>
                <w:rFonts w:ascii="Arial" w:hAnsi="Arial" w:cs="Arial"/>
                <w:b/>
                <w:color w:val="C00000"/>
                <w:sz w:val="20"/>
                <w:szCs w:val="20"/>
              </w:rPr>
            </w:pPr>
            <w:r w:rsidRPr="00B031F1">
              <w:rPr>
                <w:rFonts w:ascii="Arial" w:hAnsi="Arial" w:cs="Arial"/>
                <w:b/>
                <w:sz w:val="20"/>
                <w:szCs w:val="20"/>
              </w:rPr>
              <w:t>Abstain</w:t>
            </w:r>
          </w:p>
        </w:tc>
      </w:tr>
      <w:tr w:rsidR="00DA2ECA" w:rsidRPr="007559D0" w14:paraId="2FA19D0B" w14:textId="77777777" w:rsidTr="000C1192">
        <w:tc>
          <w:tcPr>
            <w:tcW w:w="6477" w:type="dxa"/>
          </w:tcPr>
          <w:p w14:paraId="79550C6B" w14:textId="77777777" w:rsidR="004168FC" w:rsidRPr="00F921C0" w:rsidRDefault="004168FC" w:rsidP="004168FC">
            <w:pPr>
              <w:spacing w:before="120"/>
              <w:jc w:val="both"/>
              <w:rPr>
                <w:rFonts w:ascii="Arial" w:hAnsi="Arial" w:cs="Arial"/>
                <w:sz w:val="20"/>
                <w:szCs w:val="20"/>
              </w:rPr>
            </w:pPr>
            <w:proofErr w:type="spellStart"/>
            <w:r w:rsidRPr="00976121">
              <w:rPr>
                <w:rFonts w:ascii="Arial" w:hAnsi="Arial" w:cs="Arial"/>
                <w:sz w:val="20"/>
                <w:szCs w:val="20"/>
              </w:rPr>
              <w:t>Penunjukan</w:t>
            </w:r>
            <w:proofErr w:type="spellEnd"/>
            <w:r w:rsidRPr="00976121">
              <w:rPr>
                <w:rFonts w:ascii="Arial" w:hAnsi="Arial" w:cs="Arial"/>
                <w:sz w:val="20"/>
                <w:szCs w:val="20"/>
              </w:rPr>
              <w:t xml:space="preserve"> </w:t>
            </w:r>
            <w:proofErr w:type="spellStart"/>
            <w:r w:rsidRPr="00976121">
              <w:rPr>
                <w:rFonts w:ascii="Arial" w:hAnsi="Arial" w:cs="Arial"/>
                <w:sz w:val="20"/>
                <w:szCs w:val="20"/>
              </w:rPr>
              <w:t>Akuntan</w:t>
            </w:r>
            <w:proofErr w:type="spellEnd"/>
            <w:r w:rsidRPr="00976121">
              <w:rPr>
                <w:rFonts w:ascii="Arial" w:hAnsi="Arial" w:cs="Arial"/>
                <w:sz w:val="20"/>
                <w:szCs w:val="20"/>
              </w:rPr>
              <w:t xml:space="preserve"> Publik yang </w:t>
            </w:r>
            <w:proofErr w:type="spellStart"/>
            <w:r w:rsidRPr="00976121">
              <w:rPr>
                <w:rFonts w:ascii="Arial" w:hAnsi="Arial" w:cs="Arial"/>
                <w:sz w:val="20"/>
                <w:szCs w:val="20"/>
              </w:rPr>
              <w:t>akan</w:t>
            </w:r>
            <w:proofErr w:type="spellEnd"/>
            <w:r w:rsidRPr="00976121">
              <w:rPr>
                <w:rFonts w:ascii="Arial" w:hAnsi="Arial" w:cs="Arial"/>
                <w:sz w:val="20"/>
                <w:szCs w:val="20"/>
              </w:rPr>
              <w:t xml:space="preserve"> </w:t>
            </w:r>
            <w:proofErr w:type="spellStart"/>
            <w:r w:rsidRPr="00976121">
              <w:rPr>
                <w:rFonts w:ascii="Arial" w:hAnsi="Arial" w:cs="Arial"/>
                <w:sz w:val="20"/>
                <w:szCs w:val="20"/>
              </w:rPr>
              <w:t>mengaudit</w:t>
            </w:r>
            <w:proofErr w:type="spellEnd"/>
            <w:r w:rsidRPr="00976121">
              <w:rPr>
                <w:rFonts w:ascii="Arial" w:hAnsi="Arial" w:cs="Arial"/>
                <w:sz w:val="20"/>
                <w:szCs w:val="20"/>
              </w:rPr>
              <w:t xml:space="preserve"> </w:t>
            </w:r>
            <w:proofErr w:type="spellStart"/>
            <w:r w:rsidRPr="00976121">
              <w:rPr>
                <w:rFonts w:ascii="Arial" w:hAnsi="Arial" w:cs="Arial"/>
                <w:sz w:val="20"/>
                <w:szCs w:val="20"/>
              </w:rPr>
              <w:t>laporan</w:t>
            </w:r>
            <w:proofErr w:type="spellEnd"/>
            <w:r w:rsidRPr="00976121">
              <w:rPr>
                <w:rFonts w:ascii="Arial" w:hAnsi="Arial" w:cs="Arial"/>
                <w:sz w:val="20"/>
                <w:szCs w:val="20"/>
              </w:rPr>
              <w:t xml:space="preserve"> </w:t>
            </w:r>
            <w:proofErr w:type="spellStart"/>
            <w:r w:rsidRPr="00976121">
              <w:rPr>
                <w:rFonts w:ascii="Arial" w:hAnsi="Arial" w:cs="Arial"/>
                <w:sz w:val="20"/>
                <w:szCs w:val="20"/>
              </w:rPr>
              <w:t>keuangan</w:t>
            </w:r>
            <w:proofErr w:type="spellEnd"/>
            <w:r w:rsidRPr="00976121">
              <w:rPr>
                <w:rFonts w:ascii="Arial" w:hAnsi="Arial" w:cs="Arial"/>
                <w:sz w:val="20"/>
                <w:szCs w:val="20"/>
              </w:rPr>
              <w:t xml:space="preserve"> Perseroan </w:t>
            </w:r>
            <w:proofErr w:type="spellStart"/>
            <w:r w:rsidRPr="00976121">
              <w:rPr>
                <w:rFonts w:ascii="Arial" w:hAnsi="Arial" w:cs="Arial"/>
                <w:sz w:val="20"/>
                <w:szCs w:val="20"/>
              </w:rPr>
              <w:t>untuk</w:t>
            </w:r>
            <w:proofErr w:type="spellEnd"/>
            <w:r w:rsidRPr="00976121">
              <w:rPr>
                <w:rFonts w:ascii="Arial" w:hAnsi="Arial" w:cs="Arial"/>
                <w:sz w:val="20"/>
                <w:szCs w:val="20"/>
              </w:rPr>
              <w:t xml:space="preserve"> </w:t>
            </w:r>
            <w:proofErr w:type="spellStart"/>
            <w:r w:rsidRPr="00976121">
              <w:rPr>
                <w:rFonts w:ascii="Arial" w:hAnsi="Arial" w:cs="Arial"/>
                <w:sz w:val="20"/>
                <w:szCs w:val="20"/>
              </w:rPr>
              <w:t>tahun</w:t>
            </w:r>
            <w:proofErr w:type="spellEnd"/>
            <w:r w:rsidRPr="00976121">
              <w:rPr>
                <w:rFonts w:ascii="Arial" w:hAnsi="Arial" w:cs="Arial"/>
                <w:sz w:val="20"/>
                <w:szCs w:val="20"/>
              </w:rPr>
              <w:t xml:space="preserve"> </w:t>
            </w:r>
            <w:proofErr w:type="spellStart"/>
            <w:r w:rsidRPr="00976121">
              <w:rPr>
                <w:rFonts w:ascii="Arial" w:hAnsi="Arial" w:cs="Arial"/>
                <w:sz w:val="20"/>
                <w:szCs w:val="20"/>
              </w:rPr>
              <w:t>buku</w:t>
            </w:r>
            <w:proofErr w:type="spellEnd"/>
            <w:r w:rsidRPr="00976121">
              <w:rPr>
                <w:rFonts w:ascii="Arial" w:hAnsi="Arial" w:cs="Arial"/>
                <w:sz w:val="20"/>
                <w:szCs w:val="20"/>
              </w:rPr>
              <w:t xml:space="preserve"> yang </w:t>
            </w:r>
            <w:proofErr w:type="spellStart"/>
            <w:r w:rsidRPr="00976121">
              <w:rPr>
                <w:rFonts w:ascii="Arial" w:hAnsi="Arial" w:cs="Arial"/>
                <w:sz w:val="20"/>
                <w:szCs w:val="20"/>
              </w:rPr>
              <w:t>berakhir</w:t>
            </w:r>
            <w:proofErr w:type="spellEnd"/>
            <w:r w:rsidRPr="00976121">
              <w:rPr>
                <w:rFonts w:ascii="Arial" w:hAnsi="Arial" w:cs="Arial"/>
                <w:sz w:val="20"/>
                <w:szCs w:val="20"/>
              </w:rPr>
              <w:t xml:space="preserve"> pada </w:t>
            </w:r>
            <w:proofErr w:type="spellStart"/>
            <w:r w:rsidRPr="00976121">
              <w:rPr>
                <w:rFonts w:ascii="Arial" w:hAnsi="Arial" w:cs="Arial"/>
                <w:sz w:val="20"/>
                <w:szCs w:val="20"/>
              </w:rPr>
              <w:t>tanggal</w:t>
            </w:r>
            <w:proofErr w:type="spellEnd"/>
            <w:r w:rsidRPr="00976121">
              <w:rPr>
                <w:rFonts w:ascii="Arial" w:hAnsi="Arial" w:cs="Arial"/>
                <w:sz w:val="20"/>
                <w:szCs w:val="20"/>
              </w:rPr>
              <w:t xml:space="preserve"> 31 </w:t>
            </w:r>
            <w:proofErr w:type="spellStart"/>
            <w:r w:rsidRPr="00976121">
              <w:rPr>
                <w:rFonts w:ascii="Arial" w:hAnsi="Arial" w:cs="Arial"/>
                <w:sz w:val="20"/>
                <w:szCs w:val="20"/>
              </w:rPr>
              <w:t>Desember</w:t>
            </w:r>
            <w:proofErr w:type="spellEnd"/>
            <w:r w:rsidRPr="00976121">
              <w:rPr>
                <w:rFonts w:ascii="Arial" w:hAnsi="Arial" w:cs="Arial"/>
                <w:sz w:val="20"/>
                <w:szCs w:val="20"/>
              </w:rPr>
              <w:t xml:space="preserve"> 2026.</w:t>
            </w:r>
          </w:p>
          <w:p w14:paraId="639C5F84" w14:textId="4ECA587C" w:rsidR="00DA2ECA" w:rsidRPr="007559D0" w:rsidRDefault="004168FC" w:rsidP="004168FC">
            <w:pPr>
              <w:jc w:val="both"/>
              <w:rPr>
                <w:rFonts w:ascii="Arial" w:hAnsi="Arial" w:cs="Arial"/>
                <w:bCs/>
                <w:i/>
                <w:iCs/>
                <w:color w:val="7F7F7F" w:themeColor="text1" w:themeTint="80"/>
                <w:sz w:val="20"/>
                <w:szCs w:val="20"/>
              </w:rPr>
            </w:pPr>
            <w:r w:rsidRPr="00C06140">
              <w:rPr>
                <w:rFonts w:ascii="Arial" w:hAnsi="Arial" w:cs="Arial"/>
                <w:bCs/>
                <w:i/>
                <w:iCs/>
                <w:color w:val="7F7F7F" w:themeColor="text1" w:themeTint="80"/>
                <w:sz w:val="20"/>
                <w:szCs w:val="20"/>
              </w:rPr>
              <w:t>Appointment of a Public Accountant to audit the Company’s financial statements for the financial year ending 31 December 2026.</w:t>
            </w:r>
          </w:p>
          <w:p w14:paraId="01092924" w14:textId="77777777" w:rsidR="00DA2ECA" w:rsidRPr="007559D0" w:rsidRDefault="00DA2ECA" w:rsidP="000C1192">
            <w:pPr>
              <w:jc w:val="both"/>
              <w:rPr>
                <w:rFonts w:ascii="Arial" w:hAnsi="Arial" w:cs="Arial"/>
                <w:bCs/>
                <w:i/>
                <w:iCs/>
                <w:color w:val="7F7F7F" w:themeColor="text1" w:themeTint="80"/>
                <w:sz w:val="20"/>
                <w:szCs w:val="20"/>
              </w:rPr>
            </w:pPr>
          </w:p>
        </w:tc>
        <w:tc>
          <w:tcPr>
            <w:tcW w:w="959" w:type="dxa"/>
          </w:tcPr>
          <w:p w14:paraId="577C09EA" w14:textId="77777777" w:rsidR="00DA2ECA" w:rsidRPr="007559D0" w:rsidRDefault="00DA2ECA" w:rsidP="000C1192">
            <w:pPr>
              <w:jc w:val="both"/>
              <w:rPr>
                <w:rFonts w:ascii="Arial" w:hAnsi="Arial" w:cs="Arial"/>
                <w:bCs/>
                <w:sz w:val="20"/>
                <w:szCs w:val="20"/>
              </w:rPr>
            </w:pPr>
          </w:p>
        </w:tc>
        <w:tc>
          <w:tcPr>
            <w:tcW w:w="959" w:type="dxa"/>
          </w:tcPr>
          <w:p w14:paraId="4C954CEB" w14:textId="77777777" w:rsidR="00DA2ECA" w:rsidRPr="007559D0" w:rsidRDefault="00DA2ECA" w:rsidP="000C1192">
            <w:pPr>
              <w:jc w:val="both"/>
              <w:rPr>
                <w:rFonts w:ascii="Arial" w:hAnsi="Arial" w:cs="Arial"/>
                <w:bCs/>
                <w:sz w:val="20"/>
                <w:szCs w:val="20"/>
              </w:rPr>
            </w:pPr>
          </w:p>
        </w:tc>
        <w:tc>
          <w:tcPr>
            <w:tcW w:w="959" w:type="dxa"/>
          </w:tcPr>
          <w:p w14:paraId="16B4C2CB" w14:textId="77777777" w:rsidR="00DA2ECA" w:rsidRPr="007559D0" w:rsidRDefault="00DA2ECA" w:rsidP="000C1192">
            <w:pPr>
              <w:jc w:val="both"/>
              <w:rPr>
                <w:rFonts w:ascii="Arial" w:hAnsi="Arial" w:cs="Arial"/>
                <w:bCs/>
                <w:sz w:val="20"/>
                <w:szCs w:val="20"/>
              </w:rPr>
            </w:pPr>
          </w:p>
        </w:tc>
      </w:tr>
    </w:tbl>
    <w:p w14:paraId="4D6C067A" w14:textId="77777777" w:rsidR="00DA2ECA" w:rsidRDefault="00DA2ECA" w:rsidP="000F3AF8">
      <w:pPr>
        <w:spacing w:after="0" w:line="240" w:lineRule="auto"/>
        <w:jc w:val="both"/>
        <w:rPr>
          <w:rFonts w:ascii="Arial" w:hAnsi="Arial" w:cs="Arial"/>
          <w:sz w:val="20"/>
          <w:szCs w:val="20"/>
        </w:rPr>
      </w:pPr>
    </w:p>
    <w:tbl>
      <w:tblPr>
        <w:tblStyle w:val="TableGrid"/>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77"/>
        <w:gridCol w:w="959"/>
        <w:gridCol w:w="959"/>
        <w:gridCol w:w="959"/>
      </w:tblGrid>
      <w:tr w:rsidR="00DA2ECA" w:rsidRPr="007559D0" w14:paraId="07FB9D12" w14:textId="77777777" w:rsidTr="00187716">
        <w:tc>
          <w:tcPr>
            <w:tcW w:w="6477" w:type="dxa"/>
            <w:shd w:val="clear" w:color="auto" w:fill="D9D9D9" w:themeFill="background1" w:themeFillShade="D9"/>
            <w:vAlign w:val="center"/>
          </w:tcPr>
          <w:p w14:paraId="2238BC0F" w14:textId="15027712" w:rsidR="00DA2ECA" w:rsidRPr="007559D0" w:rsidRDefault="00A21AC6" w:rsidP="000C1192">
            <w:pPr>
              <w:rPr>
                <w:rFonts w:ascii="Arial" w:hAnsi="Arial" w:cs="Arial"/>
                <w:sz w:val="20"/>
                <w:szCs w:val="20"/>
              </w:rPr>
            </w:pPr>
            <w:r w:rsidRPr="00823D63">
              <w:rPr>
                <w:rFonts w:ascii="Arial" w:hAnsi="Arial" w:cs="Arial"/>
                <w:b/>
                <w:bCs/>
                <w:sz w:val="20"/>
                <w:szCs w:val="20"/>
              </w:rPr>
              <w:t xml:space="preserve">Mata Acara </w:t>
            </w:r>
            <w:proofErr w:type="spellStart"/>
            <w:r w:rsidR="000D6330">
              <w:rPr>
                <w:rFonts w:ascii="Arial" w:hAnsi="Arial" w:cs="Arial"/>
                <w:b/>
                <w:bCs/>
                <w:sz w:val="20"/>
                <w:szCs w:val="20"/>
              </w:rPr>
              <w:t>Kelima</w:t>
            </w:r>
            <w:proofErr w:type="spellEnd"/>
            <w:r w:rsidRPr="00823D63">
              <w:rPr>
                <w:rFonts w:ascii="Arial" w:hAnsi="Arial" w:cs="Arial"/>
                <w:b/>
                <w:bCs/>
                <w:sz w:val="20"/>
                <w:szCs w:val="20"/>
              </w:rPr>
              <w:t>/</w:t>
            </w:r>
            <w:r w:rsidR="000D6330">
              <w:rPr>
                <w:rFonts w:ascii="Arial" w:hAnsi="Arial" w:cs="Arial"/>
                <w:b/>
                <w:bCs/>
                <w:i/>
                <w:iCs/>
                <w:color w:val="7F7F7F" w:themeColor="text1" w:themeTint="80"/>
                <w:sz w:val="20"/>
                <w:szCs w:val="20"/>
              </w:rPr>
              <w:t xml:space="preserve">Fifth </w:t>
            </w:r>
            <w:r w:rsidRPr="00823D63">
              <w:rPr>
                <w:rFonts w:ascii="Arial" w:hAnsi="Arial" w:cs="Arial"/>
                <w:b/>
                <w:bCs/>
                <w:i/>
                <w:iCs/>
                <w:color w:val="7F7F7F" w:themeColor="text1" w:themeTint="80"/>
                <w:sz w:val="20"/>
                <w:szCs w:val="20"/>
              </w:rPr>
              <w:t>Agenda</w:t>
            </w:r>
          </w:p>
        </w:tc>
        <w:tc>
          <w:tcPr>
            <w:tcW w:w="959" w:type="dxa"/>
            <w:shd w:val="clear" w:color="auto" w:fill="D9D9D9" w:themeFill="background1" w:themeFillShade="D9"/>
            <w:vAlign w:val="center"/>
          </w:tcPr>
          <w:p w14:paraId="75933D20" w14:textId="77777777" w:rsidR="00DA2ECA" w:rsidRPr="007559D0" w:rsidRDefault="00DA2ECA" w:rsidP="000C1192">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2C9CDEE0"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Agree</w:t>
            </w:r>
          </w:p>
        </w:tc>
        <w:tc>
          <w:tcPr>
            <w:tcW w:w="959" w:type="dxa"/>
            <w:shd w:val="clear" w:color="auto" w:fill="D9D9D9" w:themeFill="background1" w:themeFillShade="D9"/>
            <w:vAlign w:val="center"/>
          </w:tcPr>
          <w:p w14:paraId="191F00BC" w14:textId="77777777" w:rsidR="00DA2ECA" w:rsidRPr="007559D0" w:rsidRDefault="00DA2ECA" w:rsidP="000C1192">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556BD91A"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Against</w:t>
            </w:r>
          </w:p>
        </w:tc>
        <w:tc>
          <w:tcPr>
            <w:tcW w:w="959" w:type="dxa"/>
            <w:shd w:val="clear" w:color="auto" w:fill="D9D9D9" w:themeFill="background1" w:themeFillShade="D9"/>
            <w:vAlign w:val="center"/>
          </w:tcPr>
          <w:p w14:paraId="2574AC1D" w14:textId="77777777" w:rsidR="00DA2ECA" w:rsidRPr="007559D0" w:rsidRDefault="00DA2ECA" w:rsidP="000C1192">
            <w:pPr>
              <w:jc w:val="center"/>
              <w:rPr>
                <w:rFonts w:ascii="Arial" w:hAnsi="Arial" w:cs="Arial"/>
                <w:b/>
                <w:color w:val="C00000"/>
                <w:sz w:val="20"/>
                <w:szCs w:val="20"/>
              </w:rPr>
            </w:pPr>
            <w:r w:rsidRPr="00B031F1">
              <w:rPr>
                <w:rFonts w:ascii="Arial" w:hAnsi="Arial" w:cs="Arial"/>
                <w:b/>
                <w:sz w:val="20"/>
                <w:szCs w:val="20"/>
              </w:rPr>
              <w:t>Abstain</w:t>
            </w:r>
          </w:p>
        </w:tc>
      </w:tr>
      <w:tr w:rsidR="00DA2ECA" w:rsidRPr="007559D0" w14:paraId="0140120C" w14:textId="77777777" w:rsidTr="000C1192">
        <w:tc>
          <w:tcPr>
            <w:tcW w:w="6477" w:type="dxa"/>
          </w:tcPr>
          <w:p w14:paraId="5AC5686B" w14:textId="77777777" w:rsidR="00DA2ECA" w:rsidRPr="007559D0" w:rsidRDefault="00DA2ECA" w:rsidP="000C1192">
            <w:pPr>
              <w:spacing w:before="120"/>
              <w:jc w:val="both"/>
              <w:rPr>
                <w:rFonts w:ascii="Arial" w:hAnsi="Arial" w:cs="Arial"/>
                <w:bCs/>
                <w:sz w:val="20"/>
                <w:szCs w:val="20"/>
              </w:rPr>
            </w:pPr>
            <w:proofErr w:type="spellStart"/>
            <w:r w:rsidRPr="007559D0">
              <w:rPr>
                <w:rFonts w:ascii="Arial" w:hAnsi="Arial" w:cs="Arial"/>
                <w:sz w:val="20"/>
                <w:szCs w:val="20"/>
              </w:rPr>
              <w:t>Perubahan</w:t>
            </w:r>
            <w:proofErr w:type="spellEnd"/>
            <w:r w:rsidRPr="007559D0">
              <w:rPr>
                <w:rFonts w:ascii="Arial" w:hAnsi="Arial" w:cs="Arial"/>
                <w:sz w:val="20"/>
                <w:szCs w:val="20"/>
              </w:rPr>
              <w:t xml:space="preserve"> </w:t>
            </w:r>
            <w:proofErr w:type="spellStart"/>
            <w:r w:rsidRPr="007559D0">
              <w:rPr>
                <w:rFonts w:ascii="Arial" w:hAnsi="Arial" w:cs="Arial"/>
                <w:sz w:val="20"/>
                <w:szCs w:val="20"/>
              </w:rPr>
              <w:t>susunan</w:t>
            </w:r>
            <w:proofErr w:type="spellEnd"/>
            <w:r w:rsidRPr="007559D0">
              <w:rPr>
                <w:rFonts w:ascii="Arial" w:hAnsi="Arial" w:cs="Arial"/>
                <w:sz w:val="20"/>
                <w:szCs w:val="20"/>
              </w:rPr>
              <w:t xml:space="preserve"> </w:t>
            </w:r>
            <w:proofErr w:type="spellStart"/>
            <w:r w:rsidRPr="007559D0">
              <w:rPr>
                <w:rFonts w:ascii="Arial" w:hAnsi="Arial" w:cs="Arial"/>
                <w:sz w:val="20"/>
                <w:szCs w:val="20"/>
              </w:rPr>
              <w:t>anggota</w:t>
            </w:r>
            <w:proofErr w:type="spellEnd"/>
            <w:r w:rsidRPr="007559D0">
              <w:rPr>
                <w:rFonts w:ascii="Arial" w:hAnsi="Arial" w:cs="Arial"/>
                <w:sz w:val="20"/>
                <w:szCs w:val="20"/>
              </w:rPr>
              <w:t xml:space="preserve"> </w:t>
            </w:r>
            <w:proofErr w:type="spellStart"/>
            <w:r w:rsidRPr="007559D0">
              <w:rPr>
                <w:rFonts w:ascii="Arial" w:hAnsi="Arial" w:cs="Arial"/>
                <w:sz w:val="20"/>
                <w:szCs w:val="20"/>
              </w:rPr>
              <w:t>Direksi</w:t>
            </w:r>
            <w:proofErr w:type="spellEnd"/>
            <w:r w:rsidRPr="007559D0">
              <w:rPr>
                <w:rFonts w:ascii="Arial" w:hAnsi="Arial" w:cs="Arial"/>
                <w:sz w:val="20"/>
                <w:szCs w:val="20"/>
              </w:rPr>
              <w:t xml:space="preserve"> dan/</w:t>
            </w:r>
            <w:proofErr w:type="spellStart"/>
            <w:r w:rsidRPr="007559D0">
              <w:rPr>
                <w:rFonts w:ascii="Arial" w:hAnsi="Arial" w:cs="Arial"/>
                <w:sz w:val="20"/>
                <w:szCs w:val="20"/>
              </w:rPr>
              <w:t>atau</w:t>
            </w:r>
            <w:proofErr w:type="spellEnd"/>
            <w:r w:rsidRPr="007559D0">
              <w:rPr>
                <w:rFonts w:ascii="Arial" w:hAnsi="Arial" w:cs="Arial"/>
                <w:sz w:val="20"/>
                <w:szCs w:val="20"/>
              </w:rPr>
              <w:t xml:space="preserve"> Dewan </w:t>
            </w:r>
            <w:proofErr w:type="spellStart"/>
            <w:r w:rsidRPr="007559D0">
              <w:rPr>
                <w:rFonts w:ascii="Arial" w:hAnsi="Arial" w:cs="Arial"/>
                <w:sz w:val="20"/>
                <w:szCs w:val="20"/>
              </w:rPr>
              <w:t>Komisaris</w:t>
            </w:r>
            <w:proofErr w:type="spellEnd"/>
            <w:r w:rsidRPr="007559D0">
              <w:rPr>
                <w:rFonts w:ascii="Arial" w:hAnsi="Arial" w:cs="Arial"/>
                <w:sz w:val="20"/>
                <w:szCs w:val="20"/>
              </w:rPr>
              <w:t xml:space="preserve"> Perseroan</w:t>
            </w:r>
            <w:r w:rsidRPr="007559D0">
              <w:rPr>
                <w:rFonts w:ascii="Arial" w:hAnsi="Arial" w:cs="Arial"/>
                <w:bCs/>
                <w:sz w:val="20"/>
                <w:szCs w:val="20"/>
              </w:rPr>
              <w:t>.</w:t>
            </w:r>
          </w:p>
          <w:p w14:paraId="6243C981" w14:textId="06DA13B0" w:rsidR="00DA2ECA" w:rsidRPr="007559D0" w:rsidRDefault="00DA2ECA" w:rsidP="000C1192">
            <w:pPr>
              <w:jc w:val="both"/>
              <w:rPr>
                <w:rFonts w:ascii="Arial" w:hAnsi="Arial" w:cs="Arial"/>
                <w:bCs/>
                <w:i/>
                <w:iCs/>
                <w:color w:val="7F7F7F" w:themeColor="text1" w:themeTint="80"/>
                <w:sz w:val="20"/>
                <w:szCs w:val="20"/>
              </w:rPr>
            </w:pPr>
            <w:r w:rsidRPr="007559D0">
              <w:rPr>
                <w:rFonts w:ascii="Arial" w:hAnsi="Arial" w:cs="Arial"/>
                <w:bCs/>
                <w:i/>
                <w:iCs/>
                <w:color w:val="7F7F7F" w:themeColor="text1" w:themeTint="80"/>
                <w:sz w:val="20"/>
                <w:szCs w:val="20"/>
              </w:rPr>
              <w:t xml:space="preserve">Change </w:t>
            </w:r>
            <w:r w:rsidR="000246B0">
              <w:rPr>
                <w:rFonts w:ascii="Arial" w:hAnsi="Arial" w:cs="Arial"/>
                <w:bCs/>
                <w:i/>
                <w:iCs/>
                <w:color w:val="7F7F7F" w:themeColor="text1" w:themeTint="80"/>
                <w:sz w:val="20"/>
                <w:szCs w:val="20"/>
              </w:rPr>
              <w:t>to</w:t>
            </w:r>
            <w:r w:rsidRPr="007559D0">
              <w:rPr>
                <w:rFonts w:ascii="Arial" w:hAnsi="Arial" w:cs="Arial"/>
                <w:bCs/>
                <w:i/>
                <w:iCs/>
                <w:color w:val="7F7F7F" w:themeColor="text1" w:themeTint="80"/>
                <w:sz w:val="20"/>
                <w:szCs w:val="20"/>
              </w:rPr>
              <w:t xml:space="preserve"> the Composition of Members of the Board of Directors and/or the Board of Commissioners of the Company.</w:t>
            </w:r>
          </w:p>
          <w:p w14:paraId="5D9644A2" w14:textId="77777777" w:rsidR="00DA2ECA" w:rsidRPr="007559D0" w:rsidRDefault="00DA2ECA" w:rsidP="000C1192">
            <w:pPr>
              <w:jc w:val="both"/>
              <w:rPr>
                <w:rFonts w:ascii="Arial" w:hAnsi="Arial" w:cs="Arial"/>
                <w:bCs/>
                <w:i/>
                <w:iCs/>
                <w:color w:val="7F7F7F" w:themeColor="text1" w:themeTint="80"/>
                <w:sz w:val="20"/>
                <w:szCs w:val="20"/>
              </w:rPr>
            </w:pPr>
          </w:p>
        </w:tc>
        <w:tc>
          <w:tcPr>
            <w:tcW w:w="959" w:type="dxa"/>
          </w:tcPr>
          <w:p w14:paraId="68D3F4D5" w14:textId="77777777" w:rsidR="00DA2ECA" w:rsidRPr="007559D0" w:rsidRDefault="00DA2ECA" w:rsidP="000C1192">
            <w:pPr>
              <w:jc w:val="both"/>
              <w:rPr>
                <w:rFonts w:ascii="Arial" w:hAnsi="Arial" w:cs="Arial"/>
                <w:bCs/>
                <w:sz w:val="20"/>
                <w:szCs w:val="20"/>
              </w:rPr>
            </w:pPr>
          </w:p>
        </w:tc>
        <w:tc>
          <w:tcPr>
            <w:tcW w:w="959" w:type="dxa"/>
          </w:tcPr>
          <w:p w14:paraId="2664847E" w14:textId="77777777" w:rsidR="00DA2ECA" w:rsidRPr="007559D0" w:rsidRDefault="00DA2ECA" w:rsidP="000C1192">
            <w:pPr>
              <w:jc w:val="both"/>
              <w:rPr>
                <w:rFonts w:ascii="Arial" w:hAnsi="Arial" w:cs="Arial"/>
                <w:bCs/>
                <w:sz w:val="20"/>
                <w:szCs w:val="20"/>
              </w:rPr>
            </w:pPr>
          </w:p>
        </w:tc>
        <w:tc>
          <w:tcPr>
            <w:tcW w:w="959" w:type="dxa"/>
          </w:tcPr>
          <w:p w14:paraId="793BABF0" w14:textId="77777777" w:rsidR="00DA2ECA" w:rsidRPr="007559D0" w:rsidRDefault="00DA2ECA" w:rsidP="000C1192">
            <w:pPr>
              <w:jc w:val="both"/>
              <w:rPr>
                <w:rFonts w:ascii="Arial" w:hAnsi="Arial" w:cs="Arial"/>
                <w:bCs/>
                <w:sz w:val="20"/>
                <w:szCs w:val="20"/>
              </w:rPr>
            </w:pPr>
          </w:p>
        </w:tc>
      </w:tr>
    </w:tbl>
    <w:p w14:paraId="7063080D" w14:textId="77777777" w:rsidR="00DA2ECA" w:rsidRDefault="00DA2ECA" w:rsidP="000F3AF8">
      <w:pPr>
        <w:spacing w:after="0" w:line="240" w:lineRule="auto"/>
        <w:jc w:val="both"/>
        <w:rPr>
          <w:rFonts w:ascii="Arial" w:hAnsi="Arial" w:cs="Arial"/>
          <w:sz w:val="20"/>
          <w:szCs w:val="20"/>
        </w:rPr>
      </w:pPr>
    </w:p>
    <w:tbl>
      <w:tblPr>
        <w:tblStyle w:val="TableGrid"/>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77"/>
        <w:gridCol w:w="959"/>
        <w:gridCol w:w="959"/>
        <w:gridCol w:w="959"/>
      </w:tblGrid>
      <w:tr w:rsidR="00DA2ECA" w:rsidRPr="007559D0" w14:paraId="46B58EE4" w14:textId="77777777" w:rsidTr="00187716">
        <w:tc>
          <w:tcPr>
            <w:tcW w:w="6477" w:type="dxa"/>
            <w:shd w:val="clear" w:color="auto" w:fill="D9D9D9" w:themeFill="background1" w:themeFillShade="D9"/>
            <w:vAlign w:val="center"/>
          </w:tcPr>
          <w:p w14:paraId="4154152F" w14:textId="1A9EB420" w:rsidR="00DA2ECA" w:rsidRPr="007559D0" w:rsidRDefault="00A21AC6" w:rsidP="000C1192">
            <w:pPr>
              <w:rPr>
                <w:rFonts w:ascii="Arial" w:hAnsi="Arial" w:cs="Arial"/>
                <w:sz w:val="20"/>
                <w:szCs w:val="20"/>
              </w:rPr>
            </w:pPr>
            <w:r w:rsidRPr="00823D63">
              <w:rPr>
                <w:rFonts w:ascii="Arial" w:hAnsi="Arial" w:cs="Arial"/>
                <w:b/>
                <w:bCs/>
                <w:sz w:val="20"/>
                <w:szCs w:val="20"/>
              </w:rPr>
              <w:lastRenderedPageBreak/>
              <w:t xml:space="preserve">Mata Acara </w:t>
            </w:r>
            <w:proofErr w:type="spellStart"/>
            <w:r w:rsidR="00196662">
              <w:rPr>
                <w:rFonts w:ascii="Arial" w:hAnsi="Arial" w:cs="Arial"/>
                <w:b/>
                <w:bCs/>
                <w:sz w:val="20"/>
                <w:szCs w:val="20"/>
              </w:rPr>
              <w:t>Keenam</w:t>
            </w:r>
            <w:proofErr w:type="spellEnd"/>
            <w:r w:rsidRPr="00823D63">
              <w:rPr>
                <w:rFonts w:ascii="Arial" w:hAnsi="Arial" w:cs="Arial"/>
                <w:b/>
                <w:bCs/>
                <w:sz w:val="20"/>
                <w:szCs w:val="20"/>
              </w:rPr>
              <w:t>/</w:t>
            </w:r>
            <w:r w:rsidR="00196662">
              <w:rPr>
                <w:rFonts w:ascii="Arial" w:hAnsi="Arial" w:cs="Arial"/>
                <w:b/>
                <w:bCs/>
                <w:i/>
                <w:iCs/>
                <w:color w:val="7F7F7F" w:themeColor="text1" w:themeTint="80"/>
                <w:sz w:val="20"/>
                <w:szCs w:val="20"/>
              </w:rPr>
              <w:t xml:space="preserve">Sixth </w:t>
            </w:r>
            <w:r w:rsidRPr="00823D63">
              <w:rPr>
                <w:rFonts w:ascii="Arial" w:hAnsi="Arial" w:cs="Arial"/>
                <w:b/>
                <w:bCs/>
                <w:i/>
                <w:iCs/>
                <w:color w:val="7F7F7F" w:themeColor="text1" w:themeTint="80"/>
                <w:sz w:val="20"/>
                <w:szCs w:val="20"/>
              </w:rPr>
              <w:t>Agenda</w:t>
            </w:r>
          </w:p>
        </w:tc>
        <w:tc>
          <w:tcPr>
            <w:tcW w:w="959" w:type="dxa"/>
            <w:shd w:val="clear" w:color="auto" w:fill="D9D9D9" w:themeFill="background1" w:themeFillShade="D9"/>
            <w:vAlign w:val="center"/>
          </w:tcPr>
          <w:p w14:paraId="51BD9353" w14:textId="77777777" w:rsidR="00DA2ECA" w:rsidRPr="007559D0" w:rsidRDefault="00DA2ECA" w:rsidP="000C1192">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70C9BC87"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Agree</w:t>
            </w:r>
          </w:p>
        </w:tc>
        <w:tc>
          <w:tcPr>
            <w:tcW w:w="959" w:type="dxa"/>
            <w:shd w:val="clear" w:color="auto" w:fill="D9D9D9" w:themeFill="background1" w:themeFillShade="D9"/>
            <w:vAlign w:val="center"/>
          </w:tcPr>
          <w:p w14:paraId="06527E08" w14:textId="77777777" w:rsidR="00DA2ECA" w:rsidRPr="007559D0" w:rsidRDefault="00DA2ECA" w:rsidP="000C1192">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25B9BD78"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Against</w:t>
            </w:r>
          </w:p>
        </w:tc>
        <w:tc>
          <w:tcPr>
            <w:tcW w:w="959" w:type="dxa"/>
            <w:shd w:val="clear" w:color="auto" w:fill="D9D9D9" w:themeFill="background1" w:themeFillShade="D9"/>
            <w:vAlign w:val="center"/>
          </w:tcPr>
          <w:p w14:paraId="61A65FC9" w14:textId="77777777" w:rsidR="00DA2ECA" w:rsidRPr="007559D0" w:rsidRDefault="00DA2ECA" w:rsidP="000C1192">
            <w:pPr>
              <w:jc w:val="center"/>
              <w:rPr>
                <w:rFonts w:ascii="Arial" w:hAnsi="Arial" w:cs="Arial"/>
                <w:b/>
                <w:color w:val="C00000"/>
                <w:sz w:val="20"/>
                <w:szCs w:val="20"/>
              </w:rPr>
            </w:pPr>
            <w:r w:rsidRPr="00B031F1">
              <w:rPr>
                <w:rFonts w:ascii="Arial" w:hAnsi="Arial" w:cs="Arial"/>
                <w:b/>
                <w:sz w:val="20"/>
                <w:szCs w:val="20"/>
              </w:rPr>
              <w:t>Abstain</w:t>
            </w:r>
          </w:p>
        </w:tc>
      </w:tr>
      <w:tr w:rsidR="00DA2ECA" w:rsidRPr="007559D0" w14:paraId="52382D24" w14:textId="77777777" w:rsidTr="000C1192">
        <w:tc>
          <w:tcPr>
            <w:tcW w:w="6477" w:type="dxa"/>
          </w:tcPr>
          <w:p w14:paraId="3E3797BF" w14:textId="1D0000BB" w:rsidR="00DA2ECA" w:rsidRPr="007559D0" w:rsidRDefault="00241681" w:rsidP="000C1192">
            <w:pPr>
              <w:spacing w:before="120"/>
              <w:jc w:val="both"/>
              <w:rPr>
                <w:rFonts w:ascii="Arial" w:hAnsi="Arial" w:cs="Arial"/>
                <w:bCs/>
                <w:sz w:val="20"/>
                <w:szCs w:val="20"/>
              </w:rPr>
            </w:pPr>
            <w:proofErr w:type="spellStart"/>
            <w:r w:rsidRPr="00241681">
              <w:rPr>
                <w:rFonts w:ascii="Arial" w:hAnsi="Arial" w:cs="Arial"/>
                <w:sz w:val="20"/>
                <w:szCs w:val="20"/>
              </w:rPr>
              <w:t>Persetujuan</w:t>
            </w:r>
            <w:proofErr w:type="spellEnd"/>
            <w:r w:rsidRPr="00241681">
              <w:rPr>
                <w:rFonts w:ascii="Arial" w:hAnsi="Arial" w:cs="Arial"/>
                <w:sz w:val="20"/>
                <w:szCs w:val="20"/>
              </w:rPr>
              <w:t xml:space="preserve"> </w:t>
            </w:r>
            <w:proofErr w:type="spellStart"/>
            <w:r w:rsidRPr="00241681">
              <w:rPr>
                <w:rFonts w:ascii="Arial" w:hAnsi="Arial" w:cs="Arial"/>
                <w:sz w:val="20"/>
                <w:szCs w:val="20"/>
              </w:rPr>
              <w:t>untuk</w:t>
            </w:r>
            <w:proofErr w:type="spellEnd"/>
            <w:r w:rsidRPr="00241681">
              <w:rPr>
                <w:rFonts w:ascii="Arial" w:hAnsi="Arial" w:cs="Arial"/>
                <w:sz w:val="20"/>
                <w:szCs w:val="20"/>
              </w:rPr>
              <w:t xml:space="preserve"> </w:t>
            </w:r>
            <w:proofErr w:type="spellStart"/>
            <w:r w:rsidRPr="00241681">
              <w:rPr>
                <w:rFonts w:ascii="Arial" w:hAnsi="Arial" w:cs="Arial"/>
                <w:sz w:val="20"/>
                <w:szCs w:val="20"/>
              </w:rPr>
              <w:t>melaksanakan</w:t>
            </w:r>
            <w:proofErr w:type="spellEnd"/>
            <w:r w:rsidRPr="00241681">
              <w:rPr>
                <w:rFonts w:ascii="Arial" w:hAnsi="Arial" w:cs="Arial"/>
                <w:sz w:val="20"/>
                <w:szCs w:val="20"/>
              </w:rPr>
              <w:t xml:space="preserve"> </w:t>
            </w:r>
            <w:proofErr w:type="spellStart"/>
            <w:r w:rsidRPr="00241681">
              <w:rPr>
                <w:rFonts w:ascii="Arial" w:hAnsi="Arial" w:cs="Arial"/>
                <w:sz w:val="20"/>
                <w:szCs w:val="20"/>
              </w:rPr>
              <w:t>Penambahan</w:t>
            </w:r>
            <w:proofErr w:type="spellEnd"/>
            <w:r w:rsidRPr="00241681">
              <w:rPr>
                <w:rFonts w:ascii="Arial" w:hAnsi="Arial" w:cs="Arial"/>
                <w:sz w:val="20"/>
                <w:szCs w:val="20"/>
              </w:rPr>
              <w:t xml:space="preserve"> Modal </w:t>
            </w:r>
            <w:proofErr w:type="spellStart"/>
            <w:r w:rsidRPr="00241681">
              <w:rPr>
                <w:rFonts w:ascii="Arial" w:hAnsi="Arial" w:cs="Arial"/>
                <w:sz w:val="20"/>
                <w:szCs w:val="20"/>
              </w:rPr>
              <w:t>Dengan</w:t>
            </w:r>
            <w:proofErr w:type="spellEnd"/>
            <w:r w:rsidRPr="00241681">
              <w:rPr>
                <w:rFonts w:ascii="Arial" w:hAnsi="Arial" w:cs="Arial"/>
                <w:sz w:val="20"/>
                <w:szCs w:val="20"/>
              </w:rPr>
              <w:t xml:space="preserve"> Hak </w:t>
            </w:r>
            <w:proofErr w:type="spellStart"/>
            <w:r w:rsidRPr="00241681">
              <w:rPr>
                <w:rFonts w:ascii="Arial" w:hAnsi="Arial" w:cs="Arial"/>
                <w:sz w:val="20"/>
                <w:szCs w:val="20"/>
              </w:rPr>
              <w:t>Memesan</w:t>
            </w:r>
            <w:proofErr w:type="spellEnd"/>
            <w:r w:rsidRPr="00241681">
              <w:rPr>
                <w:rFonts w:ascii="Arial" w:hAnsi="Arial" w:cs="Arial"/>
                <w:sz w:val="20"/>
                <w:szCs w:val="20"/>
              </w:rPr>
              <w:t xml:space="preserve"> </w:t>
            </w:r>
            <w:proofErr w:type="spellStart"/>
            <w:r w:rsidRPr="00241681">
              <w:rPr>
                <w:rFonts w:ascii="Arial" w:hAnsi="Arial" w:cs="Arial"/>
                <w:sz w:val="20"/>
                <w:szCs w:val="20"/>
              </w:rPr>
              <w:t>Efek</w:t>
            </w:r>
            <w:proofErr w:type="spellEnd"/>
            <w:r w:rsidRPr="00241681">
              <w:rPr>
                <w:rFonts w:ascii="Arial" w:hAnsi="Arial" w:cs="Arial"/>
                <w:sz w:val="20"/>
                <w:szCs w:val="20"/>
              </w:rPr>
              <w:t xml:space="preserve"> </w:t>
            </w:r>
            <w:proofErr w:type="spellStart"/>
            <w:r w:rsidRPr="00241681">
              <w:rPr>
                <w:rFonts w:ascii="Arial" w:hAnsi="Arial" w:cs="Arial"/>
                <w:sz w:val="20"/>
                <w:szCs w:val="20"/>
              </w:rPr>
              <w:t>Terlebih</w:t>
            </w:r>
            <w:proofErr w:type="spellEnd"/>
            <w:r w:rsidRPr="00241681">
              <w:rPr>
                <w:rFonts w:ascii="Arial" w:hAnsi="Arial" w:cs="Arial"/>
                <w:sz w:val="20"/>
                <w:szCs w:val="20"/>
              </w:rPr>
              <w:t xml:space="preserve"> Dahulu (“</w:t>
            </w:r>
            <w:r w:rsidRPr="008B1AF3">
              <w:rPr>
                <w:rFonts w:ascii="Arial" w:hAnsi="Arial" w:cs="Arial"/>
                <w:b/>
                <w:bCs/>
                <w:sz w:val="20"/>
                <w:szCs w:val="20"/>
              </w:rPr>
              <w:t>PMHMETD</w:t>
            </w:r>
            <w:r w:rsidRPr="00241681">
              <w:rPr>
                <w:rFonts w:ascii="Arial" w:hAnsi="Arial" w:cs="Arial"/>
                <w:sz w:val="20"/>
                <w:szCs w:val="20"/>
              </w:rPr>
              <w:t xml:space="preserve">”), di mana dana yang </w:t>
            </w:r>
            <w:proofErr w:type="spellStart"/>
            <w:r w:rsidRPr="00241681">
              <w:rPr>
                <w:rFonts w:ascii="Arial" w:hAnsi="Arial" w:cs="Arial"/>
                <w:sz w:val="20"/>
                <w:szCs w:val="20"/>
              </w:rPr>
              <w:t>diperoleh</w:t>
            </w:r>
            <w:proofErr w:type="spellEnd"/>
            <w:r w:rsidRPr="00241681">
              <w:rPr>
                <w:rFonts w:ascii="Arial" w:hAnsi="Arial" w:cs="Arial"/>
                <w:sz w:val="20"/>
                <w:szCs w:val="20"/>
              </w:rPr>
              <w:t xml:space="preserve"> Perseroan </w:t>
            </w:r>
            <w:proofErr w:type="spellStart"/>
            <w:r w:rsidRPr="00241681">
              <w:rPr>
                <w:rFonts w:ascii="Arial" w:hAnsi="Arial" w:cs="Arial"/>
                <w:sz w:val="20"/>
                <w:szCs w:val="20"/>
              </w:rPr>
              <w:t>dari</w:t>
            </w:r>
            <w:proofErr w:type="spellEnd"/>
            <w:r w:rsidRPr="00241681">
              <w:rPr>
                <w:rFonts w:ascii="Arial" w:hAnsi="Arial" w:cs="Arial"/>
                <w:sz w:val="20"/>
                <w:szCs w:val="20"/>
              </w:rPr>
              <w:t xml:space="preserve"> PMHMETD </w:t>
            </w:r>
            <w:proofErr w:type="spellStart"/>
            <w:r w:rsidRPr="00241681">
              <w:rPr>
                <w:rFonts w:ascii="Arial" w:hAnsi="Arial" w:cs="Arial"/>
                <w:sz w:val="20"/>
                <w:szCs w:val="20"/>
              </w:rPr>
              <w:t>tersebut</w:t>
            </w:r>
            <w:proofErr w:type="spellEnd"/>
            <w:r w:rsidRPr="00241681">
              <w:rPr>
                <w:rFonts w:ascii="Arial" w:hAnsi="Arial" w:cs="Arial"/>
                <w:sz w:val="20"/>
                <w:szCs w:val="20"/>
              </w:rPr>
              <w:t xml:space="preserve"> </w:t>
            </w:r>
            <w:proofErr w:type="spellStart"/>
            <w:r w:rsidRPr="00241681">
              <w:rPr>
                <w:rFonts w:ascii="Arial" w:hAnsi="Arial" w:cs="Arial"/>
                <w:sz w:val="20"/>
                <w:szCs w:val="20"/>
              </w:rPr>
              <w:t>rencananya</w:t>
            </w:r>
            <w:proofErr w:type="spellEnd"/>
            <w:r w:rsidRPr="00241681">
              <w:rPr>
                <w:rFonts w:ascii="Arial" w:hAnsi="Arial" w:cs="Arial"/>
                <w:sz w:val="20"/>
                <w:szCs w:val="20"/>
              </w:rPr>
              <w:t xml:space="preserve"> </w:t>
            </w:r>
            <w:proofErr w:type="spellStart"/>
            <w:r w:rsidRPr="00241681">
              <w:rPr>
                <w:rFonts w:ascii="Arial" w:hAnsi="Arial" w:cs="Arial"/>
                <w:sz w:val="20"/>
                <w:szCs w:val="20"/>
              </w:rPr>
              <w:t>akan</w:t>
            </w:r>
            <w:proofErr w:type="spellEnd"/>
            <w:r w:rsidRPr="00241681">
              <w:rPr>
                <w:rFonts w:ascii="Arial" w:hAnsi="Arial" w:cs="Arial"/>
                <w:sz w:val="20"/>
                <w:szCs w:val="20"/>
              </w:rPr>
              <w:t xml:space="preserve"> </w:t>
            </w:r>
            <w:proofErr w:type="spellStart"/>
            <w:r w:rsidRPr="00241681">
              <w:rPr>
                <w:rFonts w:ascii="Arial" w:hAnsi="Arial" w:cs="Arial"/>
                <w:sz w:val="20"/>
                <w:szCs w:val="20"/>
              </w:rPr>
              <w:t>digunakan</w:t>
            </w:r>
            <w:proofErr w:type="spellEnd"/>
            <w:r w:rsidRPr="00241681">
              <w:rPr>
                <w:rFonts w:ascii="Arial" w:hAnsi="Arial" w:cs="Arial"/>
                <w:sz w:val="20"/>
                <w:szCs w:val="20"/>
              </w:rPr>
              <w:t xml:space="preserve"> </w:t>
            </w:r>
            <w:proofErr w:type="spellStart"/>
            <w:r w:rsidRPr="00241681">
              <w:rPr>
                <w:rFonts w:ascii="Arial" w:hAnsi="Arial" w:cs="Arial"/>
                <w:sz w:val="20"/>
                <w:szCs w:val="20"/>
              </w:rPr>
              <w:t>untuk</w:t>
            </w:r>
            <w:proofErr w:type="spellEnd"/>
            <w:r w:rsidRPr="00241681">
              <w:rPr>
                <w:rFonts w:ascii="Arial" w:hAnsi="Arial" w:cs="Arial"/>
                <w:sz w:val="20"/>
                <w:szCs w:val="20"/>
              </w:rPr>
              <w:t xml:space="preserve"> </w:t>
            </w:r>
            <w:proofErr w:type="spellStart"/>
            <w:r w:rsidRPr="00241681">
              <w:rPr>
                <w:rFonts w:ascii="Arial" w:hAnsi="Arial" w:cs="Arial"/>
                <w:sz w:val="20"/>
                <w:szCs w:val="20"/>
              </w:rPr>
              <w:t>pengembangan</w:t>
            </w:r>
            <w:proofErr w:type="spellEnd"/>
            <w:r w:rsidRPr="00241681">
              <w:rPr>
                <w:rFonts w:ascii="Arial" w:hAnsi="Arial" w:cs="Arial"/>
                <w:sz w:val="20"/>
                <w:szCs w:val="20"/>
              </w:rPr>
              <w:t xml:space="preserve"> </w:t>
            </w:r>
            <w:proofErr w:type="spellStart"/>
            <w:r w:rsidRPr="00241681">
              <w:rPr>
                <w:rFonts w:ascii="Arial" w:hAnsi="Arial" w:cs="Arial"/>
                <w:sz w:val="20"/>
                <w:szCs w:val="20"/>
              </w:rPr>
              <w:t>usaha</w:t>
            </w:r>
            <w:proofErr w:type="spellEnd"/>
            <w:r w:rsidRPr="00241681">
              <w:rPr>
                <w:rFonts w:ascii="Arial" w:hAnsi="Arial" w:cs="Arial"/>
                <w:sz w:val="20"/>
                <w:szCs w:val="20"/>
              </w:rPr>
              <w:t xml:space="preserve"> Perseroan</w:t>
            </w:r>
            <w:r w:rsidR="00422686">
              <w:rPr>
                <w:rFonts w:ascii="Arial" w:hAnsi="Arial" w:cs="Arial"/>
                <w:sz w:val="20"/>
                <w:szCs w:val="20"/>
              </w:rPr>
              <w:t>.</w:t>
            </w:r>
          </w:p>
          <w:p w14:paraId="6805A084" w14:textId="77777777" w:rsidR="00DA2ECA" w:rsidRDefault="008B1AF3" w:rsidP="000C1192">
            <w:pPr>
              <w:jc w:val="both"/>
              <w:rPr>
                <w:rFonts w:ascii="Arial" w:hAnsi="Arial" w:cs="Arial"/>
                <w:bCs/>
                <w:i/>
                <w:iCs/>
                <w:color w:val="7F7F7F" w:themeColor="text1" w:themeTint="80"/>
                <w:sz w:val="20"/>
                <w:szCs w:val="20"/>
              </w:rPr>
            </w:pPr>
            <w:r w:rsidRPr="008B1AF3">
              <w:rPr>
                <w:rFonts w:ascii="Arial" w:hAnsi="Arial" w:cs="Arial"/>
                <w:bCs/>
                <w:i/>
                <w:iCs/>
                <w:color w:val="7F7F7F" w:themeColor="text1" w:themeTint="80"/>
                <w:sz w:val="20"/>
                <w:szCs w:val="20"/>
              </w:rPr>
              <w:t>Approval to carry out a Capital Increase with Pre-Emptive Rights (“PMHMETD”), where the proceeds obtained by the Company from the PMHMETD are intended to be used for the development of the Company’s busines</w:t>
            </w:r>
            <w:r w:rsidR="00422686">
              <w:rPr>
                <w:rFonts w:ascii="Arial" w:hAnsi="Arial" w:cs="Arial"/>
                <w:bCs/>
                <w:i/>
                <w:iCs/>
                <w:color w:val="7F7F7F" w:themeColor="text1" w:themeTint="80"/>
                <w:sz w:val="20"/>
                <w:szCs w:val="20"/>
              </w:rPr>
              <w:t>s.</w:t>
            </w:r>
          </w:p>
          <w:p w14:paraId="2C881A67" w14:textId="3A38C4A8" w:rsidR="0069419E" w:rsidRPr="007559D0" w:rsidRDefault="0069419E" w:rsidP="000C1192">
            <w:pPr>
              <w:jc w:val="both"/>
              <w:rPr>
                <w:rFonts w:ascii="Arial" w:hAnsi="Arial" w:cs="Arial"/>
                <w:bCs/>
                <w:i/>
                <w:iCs/>
                <w:color w:val="7F7F7F" w:themeColor="text1" w:themeTint="80"/>
                <w:sz w:val="20"/>
                <w:szCs w:val="20"/>
              </w:rPr>
            </w:pPr>
          </w:p>
        </w:tc>
        <w:tc>
          <w:tcPr>
            <w:tcW w:w="959" w:type="dxa"/>
          </w:tcPr>
          <w:p w14:paraId="7C69A12E" w14:textId="77777777" w:rsidR="00DA2ECA" w:rsidRPr="007559D0" w:rsidRDefault="00DA2ECA" w:rsidP="000C1192">
            <w:pPr>
              <w:jc w:val="both"/>
              <w:rPr>
                <w:rFonts w:ascii="Arial" w:hAnsi="Arial" w:cs="Arial"/>
                <w:bCs/>
                <w:sz w:val="20"/>
                <w:szCs w:val="20"/>
              </w:rPr>
            </w:pPr>
          </w:p>
        </w:tc>
        <w:tc>
          <w:tcPr>
            <w:tcW w:w="959" w:type="dxa"/>
          </w:tcPr>
          <w:p w14:paraId="7B5951A7" w14:textId="77777777" w:rsidR="00DA2ECA" w:rsidRPr="007559D0" w:rsidRDefault="00DA2ECA" w:rsidP="000C1192">
            <w:pPr>
              <w:jc w:val="both"/>
              <w:rPr>
                <w:rFonts w:ascii="Arial" w:hAnsi="Arial" w:cs="Arial"/>
                <w:bCs/>
                <w:sz w:val="20"/>
                <w:szCs w:val="20"/>
              </w:rPr>
            </w:pPr>
          </w:p>
        </w:tc>
        <w:tc>
          <w:tcPr>
            <w:tcW w:w="959" w:type="dxa"/>
          </w:tcPr>
          <w:p w14:paraId="2C9E5BE5" w14:textId="77777777" w:rsidR="00DA2ECA" w:rsidRPr="007559D0" w:rsidRDefault="00DA2ECA" w:rsidP="000C1192">
            <w:pPr>
              <w:jc w:val="both"/>
              <w:rPr>
                <w:rFonts w:ascii="Arial" w:hAnsi="Arial" w:cs="Arial"/>
                <w:bCs/>
                <w:sz w:val="20"/>
                <w:szCs w:val="20"/>
              </w:rPr>
            </w:pPr>
          </w:p>
        </w:tc>
      </w:tr>
    </w:tbl>
    <w:p w14:paraId="4E58D79A" w14:textId="77777777" w:rsidR="00DA2ECA" w:rsidRDefault="00DA2ECA" w:rsidP="000F3AF8">
      <w:pPr>
        <w:spacing w:after="0" w:line="240" w:lineRule="auto"/>
        <w:jc w:val="both"/>
        <w:rPr>
          <w:rFonts w:ascii="Arial" w:hAnsi="Arial" w:cs="Arial"/>
          <w:sz w:val="20"/>
          <w:szCs w:val="20"/>
        </w:rPr>
      </w:pPr>
    </w:p>
    <w:tbl>
      <w:tblPr>
        <w:tblStyle w:val="TableGrid"/>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77"/>
        <w:gridCol w:w="959"/>
        <w:gridCol w:w="959"/>
        <w:gridCol w:w="959"/>
      </w:tblGrid>
      <w:tr w:rsidR="00DA2ECA" w:rsidRPr="007559D0" w14:paraId="714AA937" w14:textId="77777777" w:rsidTr="00187716">
        <w:tc>
          <w:tcPr>
            <w:tcW w:w="6477" w:type="dxa"/>
            <w:shd w:val="clear" w:color="auto" w:fill="D9D9D9" w:themeFill="background1" w:themeFillShade="D9"/>
            <w:vAlign w:val="center"/>
          </w:tcPr>
          <w:p w14:paraId="5BEEBAE1" w14:textId="06064BE0" w:rsidR="00DA2ECA" w:rsidRPr="007559D0" w:rsidRDefault="00A21AC6" w:rsidP="000C1192">
            <w:pPr>
              <w:rPr>
                <w:rFonts w:ascii="Arial" w:hAnsi="Arial" w:cs="Arial"/>
                <w:sz w:val="20"/>
                <w:szCs w:val="20"/>
              </w:rPr>
            </w:pPr>
            <w:r w:rsidRPr="00823D63">
              <w:rPr>
                <w:rFonts w:ascii="Arial" w:hAnsi="Arial" w:cs="Arial"/>
                <w:b/>
                <w:bCs/>
                <w:sz w:val="20"/>
                <w:szCs w:val="20"/>
              </w:rPr>
              <w:t xml:space="preserve">Mata Acara </w:t>
            </w:r>
            <w:proofErr w:type="spellStart"/>
            <w:r w:rsidR="00360C5B">
              <w:rPr>
                <w:rFonts w:ascii="Arial" w:hAnsi="Arial" w:cs="Arial"/>
                <w:b/>
                <w:bCs/>
                <w:sz w:val="20"/>
                <w:szCs w:val="20"/>
              </w:rPr>
              <w:t>Ketujuh</w:t>
            </w:r>
            <w:proofErr w:type="spellEnd"/>
            <w:r w:rsidRPr="00823D63">
              <w:rPr>
                <w:rFonts w:ascii="Arial" w:hAnsi="Arial" w:cs="Arial"/>
                <w:b/>
                <w:bCs/>
                <w:sz w:val="20"/>
                <w:szCs w:val="20"/>
              </w:rPr>
              <w:t>/</w:t>
            </w:r>
            <w:r w:rsidR="00360C5B">
              <w:rPr>
                <w:rFonts w:ascii="Arial" w:hAnsi="Arial" w:cs="Arial"/>
                <w:b/>
                <w:bCs/>
                <w:i/>
                <w:iCs/>
                <w:color w:val="7F7F7F" w:themeColor="text1" w:themeTint="80"/>
                <w:sz w:val="20"/>
                <w:szCs w:val="20"/>
              </w:rPr>
              <w:t xml:space="preserve">Seventh </w:t>
            </w:r>
            <w:r w:rsidRPr="00823D63">
              <w:rPr>
                <w:rFonts w:ascii="Arial" w:hAnsi="Arial" w:cs="Arial"/>
                <w:b/>
                <w:bCs/>
                <w:i/>
                <w:iCs/>
                <w:color w:val="7F7F7F" w:themeColor="text1" w:themeTint="80"/>
                <w:sz w:val="20"/>
                <w:szCs w:val="20"/>
              </w:rPr>
              <w:t>Agenda</w:t>
            </w:r>
          </w:p>
        </w:tc>
        <w:tc>
          <w:tcPr>
            <w:tcW w:w="959" w:type="dxa"/>
            <w:shd w:val="clear" w:color="auto" w:fill="D9D9D9" w:themeFill="background1" w:themeFillShade="D9"/>
            <w:vAlign w:val="center"/>
          </w:tcPr>
          <w:p w14:paraId="708433C2" w14:textId="77777777" w:rsidR="00DA2ECA" w:rsidRPr="007559D0" w:rsidRDefault="00DA2ECA" w:rsidP="000C1192">
            <w:pPr>
              <w:jc w:val="center"/>
              <w:rPr>
                <w:rFonts w:ascii="Arial" w:hAnsi="Arial" w:cs="Arial"/>
                <w:b/>
                <w:color w:val="0070C0"/>
                <w:sz w:val="20"/>
                <w:szCs w:val="20"/>
              </w:rPr>
            </w:pP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1AC29A81"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Agree</w:t>
            </w:r>
          </w:p>
        </w:tc>
        <w:tc>
          <w:tcPr>
            <w:tcW w:w="959" w:type="dxa"/>
            <w:shd w:val="clear" w:color="auto" w:fill="D9D9D9" w:themeFill="background1" w:themeFillShade="D9"/>
            <w:vAlign w:val="center"/>
          </w:tcPr>
          <w:p w14:paraId="36AE189C" w14:textId="77777777" w:rsidR="00DA2ECA" w:rsidRPr="007559D0" w:rsidRDefault="00DA2ECA" w:rsidP="000C1192">
            <w:pPr>
              <w:jc w:val="center"/>
              <w:rPr>
                <w:rFonts w:ascii="Arial" w:hAnsi="Arial" w:cs="Arial"/>
                <w:b/>
                <w:color w:val="0070C0"/>
                <w:sz w:val="20"/>
                <w:szCs w:val="20"/>
              </w:rPr>
            </w:pPr>
            <w:r w:rsidRPr="00B031F1">
              <w:rPr>
                <w:rFonts w:ascii="Arial" w:hAnsi="Arial" w:cs="Arial"/>
                <w:b/>
                <w:sz w:val="20"/>
                <w:szCs w:val="20"/>
              </w:rPr>
              <w:t xml:space="preserve">Tidak </w:t>
            </w:r>
            <w:proofErr w:type="spellStart"/>
            <w:r w:rsidRPr="00B031F1">
              <w:rPr>
                <w:rFonts w:ascii="Arial" w:hAnsi="Arial" w:cs="Arial"/>
                <w:b/>
                <w:sz w:val="20"/>
                <w:szCs w:val="20"/>
              </w:rPr>
              <w:t>Setuju</w:t>
            </w:r>
            <w:proofErr w:type="spellEnd"/>
            <w:r w:rsidRPr="00B031F1">
              <w:rPr>
                <w:rFonts w:ascii="Arial" w:hAnsi="Arial" w:cs="Arial"/>
                <w:b/>
                <w:sz w:val="20"/>
                <w:szCs w:val="20"/>
              </w:rPr>
              <w:t>/</w:t>
            </w:r>
          </w:p>
          <w:p w14:paraId="4FF2F907" w14:textId="77777777" w:rsidR="00DA2ECA" w:rsidRPr="007559D0" w:rsidRDefault="00DA2ECA" w:rsidP="000C1192">
            <w:pPr>
              <w:jc w:val="center"/>
              <w:rPr>
                <w:rFonts w:ascii="Arial" w:hAnsi="Arial" w:cs="Arial"/>
                <w:b/>
                <w:i/>
                <w:color w:val="C00000"/>
                <w:sz w:val="20"/>
                <w:szCs w:val="20"/>
              </w:rPr>
            </w:pPr>
            <w:r w:rsidRPr="007559D0">
              <w:rPr>
                <w:rFonts w:ascii="Arial" w:hAnsi="Arial" w:cs="Arial"/>
                <w:b/>
                <w:i/>
                <w:color w:val="808080" w:themeColor="background1" w:themeShade="80"/>
                <w:sz w:val="20"/>
                <w:szCs w:val="20"/>
              </w:rPr>
              <w:t>Against</w:t>
            </w:r>
          </w:p>
        </w:tc>
        <w:tc>
          <w:tcPr>
            <w:tcW w:w="959" w:type="dxa"/>
            <w:shd w:val="clear" w:color="auto" w:fill="D9D9D9" w:themeFill="background1" w:themeFillShade="D9"/>
            <w:vAlign w:val="center"/>
          </w:tcPr>
          <w:p w14:paraId="37487203" w14:textId="77777777" w:rsidR="00DA2ECA" w:rsidRPr="007559D0" w:rsidRDefault="00DA2ECA" w:rsidP="000C1192">
            <w:pPr>
              <w:jc w:val="center"/>
              <w:rPr>
                <w:rFonts w:ascii="Arial" w:hAnsi="Arial" w:cs="Arial"/>
                <w:b/>
                <w:color w:val="C00000"/>
                <w:sz w:val="20"/>
                <w:szCs w:val="20"/>
              </w:rPr>
            </w:pPr>
            <w:r w:rsidRPr="00B031F1">
              <w:rPr>
                <w:rFonts w:ascii="Arial" w:hAnsi="Arial" w:cs="Arial"/>
                <w:b/>
                <w:sz w:val="20"/>
                <w:szCs w:val="20"/>
              </w:rPr>
              <w:t>Abstain</w:t>
            </w:r>
          </w:p>
        </w:tc>
      </w:tr>
      <w:tr w:rsidR="00DA2ECA" w:rsidRPr="007559D0" w14:paraId="56FCB0CC" w14:textId="77777777" w:rsidTr="000C1192">
        <w:tc>
          <w:tcPr>
            <w:tcW w:w="6477" w:type="dxa"/>
          </w:tcPr>
          <w:p w14:paraId="584A91CC" w14:textId="09E08810" w:rsidR="00DA2ECA" w:rsidRPr="007559D0" w:rsidRDefault="001B58AB" w:rsidP="000C1192">
            <w:pPr>
              <w:spacing w:before="120"/>
              <w:jc w:val="both"/>
              <w:rPr>
                <w:rFonts w:ascii="Arial" w:hAnsi="Arial" w:cs="Arial"/>
                <w:bCs/>
                <w:sz w:val="20"/>
                <w:szCs w:val="20"/>
              </w:rPr>
            </w:pPr>
            <w:proofErr w:type="spellStart"/>
            <w:r w:rsidRPr="001B58AB">
              <w:rPr>
                <w:rFonts w:ascii="Arial" w:hAnsi="Arial" w:cs="Arial"/>
                <w:sz w:val="20"/>
                <w:szCs w:val="20"/>
              </w:rPr>
              <w:t>Perubahan</w:t>
            </w:r>
            <w:proofErr w:type="spellEnd"/>
            <w:r w:rsidRPr="001B58AB">
              <w:rPr>
                <w:rFonts w:ascii="Arial" w:hAnsi="Arial" w:cs="Arial"/>
                <w:sz w:val="20"/>
                <w:szCs w:val="20"/>
              </w:rPr>
              <w:t xml:space="preserve"> </w:t>
            </w:r>
            <w:proofErr w:type="spellStart"/>
            <w:r w:rsidRPr="001B58AB">
              <w:rPr>
                <w:rFonts w:ascii="Arial" w:hAnsi="Arial" w:cs="Arial"/>
                <w:sz w:val="20"/>
                <w:szCs w:val="20"/>
              </w:rPr>
              <w:t>Anggaran</w:t>
            </w:r>
            <w:proofErr w:type="spellEnd"/>
            <w:r w:rsidRPr="001B58AB">
              <w:rPr>
                <w:rFonts w:ascii="Arial" w:hAnsi="Arial" w:cs="Arial"/>
                <w:sz w:val="20"/>
                <w:szCs w:val="20"/>
              </w:rPr>
              <w:t xml:space="preserve"> Dasar Perseroan.</w:t>
            </w:r>
          </w:p>
          <w:p w14:paraId="3FC831D3" w14:textId="0415A0B7" w:rsidR="00DA2ECA" w:rsidRPr="007559D0" w:rsidRDefault="00504E7D" w:rsidP="000C1192">
            <w:pPr>
              <w:jc w:val="both"/>
              <w:rPr>
                <w:rFonts w:ascii="Arial" w:hAnsi="Arial" w:cs="Arial"/>
                <w:bCs/>
                <w:i/>
                <w:iCs/>
                <w:color w:val="7F7F7F" w:themeColor="text1" w:themeTint="80"/>
                <w:sz w:val="20"/>
                <w:szCs w:val="20"/>
              </w:rPr>
            </w:pPr>
            <w:r w:rsidRPr="00504E7D">
              <w:rPr>
                <w:rFonts w:ascii="Arial" w:hAnsi="Arial" w:cs="Arial"/>
                <w:bCs/>
                <w:i/>
                <w:iCs/>
                <w:color w:val="7F7F7F" w:themeColor="text1" w:themeTint="80"/>
                <w:sz w:val="20"/>
                <w:szCs w:val="20"/>
              </w:rPr>
              <w:t>Amendments to the Company’s Articles of Association.</w:t>
            </w:r>
          </w:p>
          <w:p w14:paraId="7E2C4902" w14:textId="77777777" w:rsidR="00DA2ECA" w:rsidRPr="007559D0" w:rsidRDefault="00DA2ECA" w:rsidP="000C1192">
            <w:pPr>
              <w:jc w:val="both"/>
              <w:rPr>
                <w:rFonts w:ascii="Arial" w:hAnsi="Arial" w:cs="Arial"/>
                <w:bCs/>
                <w:i/>
                <w:iCs/>
                <w:color w:val="7F7F7F" w:themeColor="text1" w:themeTint="80"/>
                <w:sz w:val="20"/>
                <w:szCs w:val="20"/>
              </w:rPr>
            </w:pPr>
          </w:p>
        </w:tc>
        <w:tc>
          <w:tcPr>
            <w:tcW w:w="959" w:type="dxa"/>
          </w:tcPr>
          <w:p w14:paraId="03F9DE5F" w14:textId="77777777" w:rsidR="00DA2ECA" w:rsidRPr="007559D0" w:rsidRDefault="00DA2ECA" w:rsidP="000C1192">
            <w:pPr>
              <w:jc w:val="both"/>
              <w:rPr>
                <w:rFonts w:ascii="Arial" w:hAnsi="Arial" w:cs="Arial"/>
                <w:bCs/>
                <w:sz w:val="20"/>
                <w:szCs w:val="20"/>
              </w:rPr>
            </w:pPr>
          </w:p>
        </w:tc>
        <w:tc>
          <w:tcPr>
            <w:tcW w:w="959" w:type="dxa"/>
          </w:tcPr>
          <w:p w14:paraId="23D493BE" w14:textId="77777777" w:rsidR="00DA2ECA" w:rsidRPr="007559D0" w:rsidRDefault="00DA2ECA" w:rsidP="000C1192">
            <w:pPr>
              <w:jc w:val="both"/>
              <w:rPr>
                <w:rFonts w:ascii="Arial" w:hAnsi="Arial" w:cs="Arial"/>
                <w:bCs/>
                <w:sz w:val="20"/>
                <w:szCs w:val="20"/>
              </w:rPr>
            </w:pPr>
          </w:p>
        </w:tc>
        <w:tc>
          <w:tcPr>
            <w:tcW w:w="959" w:type="dxa"/>
          </w:tcPr>
          <w:p w14:paraId="2D34A077" w14:textId="77777777" w:rsidR="00DA2ECA" w:rsidRPr="007559D0" w:rsidRDefault="00DA2ECA" w:rsidP="000C1192">
            <w:pPr>
              <w:jc w:val="both"/>
              <w:rPr>
                <w:rFonts w:ascii="Arial" w:hAnsi="Arial" w:cs="Arial"/>
                <w:bCs/>
                <w:sz w:val="20"/>
                <w:szCs w:val="20"/>
              </w:rPr>
            </w:pPr>
          </w:p>
        </w:tc>
      </w:tr>
    </w:tbl>
    <w:p w14:paraId="437ADFF6" w14:textId="77777777" w:rsidR="00DA2ECA" w:rsidRPr="007559D0" w:rsidRDefault="00DA2ECA" w:rsidP="000F3AF8">
      <w:pPr>
        <w:spacing w:after="0" w:line="240" w:lineRule="auto"/>
        <w:jc w:val="both"/>
        <w:rPr>
          <w:rFonts w:ascii="Arial" w:hAnsi="Arial" w:cs="Arial"/>
          <w:sz w:val="20"/>
          <w:szCs w:val="20"/>
        </w:rPr>
      </w:pPr>
    </w:p>
    <w:p w14:paraId="2A8614B1" w14:textId="37176B76" w:rsidR="00CA719E" w:rsidRPr="007559D0" w:rsidRDefault="00CA719E" w:rsidP="000F3AF8">
      <w:pPr>
        <w:spacing w:after="0" w:line="240" w:lineRule="auto"/>
        <w:rPr>
          <w:rFonts w:ascii="Arial" w:hAnsi="Arial" w:cs="Arial"/>
          <w:i/>
          <w:color w:val="0070C0"/>
          <w:sz w:val="20"/>
          <w:szCs w:val="20"/>
        </w:rPr>
      </w:pPr>
    </w:p>
    <w:tbl>
      <w:tblPr>
        <w:tblW w:w="9606" w:type="dxa"/>
        <w:shd w:val="clear" w:color="auto" w:fill="D9D9D9" w:themeFill="background1" w:themeFillShade="D9"/>
        <w:tblLook w:val="04A0" w:firstRow="1" w:lastRow="0" w:firstColumn="1" w:lastColumn="0" w:noHBand="0" w:noVBand="1"/>
      </w:tblPr>
      <w:tblGrid>
        <w:gridCol w:w="9606"/>
      </w:tblGrid>
      <w:tr w:rsidR="00A937EE" w:rsidRPr="007559D0" w14:paraId="42B3CCDB" w14:textId="77777777" w:rsidTr="00637562">
        <w:tc>
          <w:tcPr>
            <w:tcW w:w="9606" w:type="dxa"/>
            <w:shd w:val="clear" w:color="auto" w:fill="D9D9D9" w:themeFill="background1" w:themeFillShade="D9"/>
          </w:tcPr>
          <w:p w14:paraId="1C7EACB1" w14:textId="77777777" w:rsidR="00A937EE" w:rsidRPr="007559D0" w:rsidRDefault="00A937EE" w:rsidP="0023094C">
            <w:pPr>
              <w:spacing w:before="60" w:after="60" w:line="240" w:lineRule="auto"/>
              <w:rPr>
                <w:rFonts w:ascii="Arial" w:hAnsi="Arial" w:cs="Arial"/>
                <w:b/>
                <w:bCs/>
                <w:i/>
                <w:sz w:val="20"/>
                <w:szCs w:val="20"/>
              </w:rPr>
            </w:pPr>
            <w:r w:rsidRPr="007559D0">
              <w:rPr>
                <w:rFonts w:ascii="Arial" w:hAnsi="Arial" w:cs="Arial"/>
                <w:b/>
                <w:bCs/>
                <w:sz w:val="20"/>
                <w:szCs w:val="20"/>
                <w:lang w:val="id-ID"/>
              </w:rPr>
              <w:t xml:space="preserve">SYARAT DAN KETENTUAN PEMBERIAN KUASA </w:t>
            </w:r>
            <w:r w:rsidRPr="007559D0">
              <w:rPr>
                <w:rFonts w:ascii="Arial" w:hAnsi="Arial" w:cs="Arial"/>
                <w:b/>
                <w:bCs/>
                <w:sz w:val="20"/>
                <w:szCs w:val="20"/>
              </w:rPr>
              <w:t xml:space="preserve">/ </w:t>
            </w:r>
            <w:r w:rsidRPr="007559D0">
              <w:rPr>
                <w:rFonts w:ascii="Arial" w:hAnsi="Arial" w:cs="Arial"/>
                <w:b/>
                <w:bCs/>
                <w:i/>
                <w:color w:val="7F7F7F" w:themeColor="text1" w:themeTint="80"/>
                <w:sz w:val="20"/>
                <w:szCs w:val="20"/>
                <w:lang w:val="id-ID"/>
              </w:rPr>
              <w:t xml:space="preserve">TERMS AND CONDITIONS OF </w:t>
            </w:r>
            <w:r w:rsidR="0023094C" w:rsidRPr="007559D0">
              <w:rPr>
                <w:rFonts w:ascii="Arial" w:hAnsi="Arial" w:cs="Arial"/>
                <w:b/>
                <w:bCs/>
                <w:i/>
                <w:color w:val="7F7F7F" w:themeColor="text1" w:themeTint="80"/>
                <w:sz w:val="20"/>
                <w:szCs w:val="20"/>
              </w:rPr>
              <w:t>THIS PROXY</w:t>
            </w:r>
          </w:p>
        </w:tc>
      </w:tr>
    </w:tbl>
    <w:p w14:paraId="06C6BD23" w14:textId="1CC5BED2" w:rsidR="00A937EE" w:rsidRPr="007559D0" w:rsidRDefault="00A937EE" w:rsidP="0023094C">
      <w:pPr>
        <w:numPr>
          <w:ilvl w:val="0"/>
          <w:numId w:val="16"/>
        </w:numPr>
        <w:spacing w:before="120" w:after="0" w:line="240" w:lineRule="auto"/>
        <w:jc w:val="both"/>
        <w:rPr>
          <w:rFonts w:ascii="Arial" w:hAnsi="Arial" w:cs="Arial"/>
          <w:sz w:val="20"/>
          <w:szCs w:val="20"/>
          <w:lang w:val="id-ID"/>
        </w:rPr>
      </w:pPr>
      <w:r w:rsidRPr="007559D0">
        <w:rPr>
          <w:rFonts w:ascii="Arial" w:hAnsi="Arial" w:cs="Arial"/>
          <w:sz w:val="20"/>
          <w:szCs w:val="20"/>
          <w:lang w:val="id-ID"/>
        </w:rPr>
        <w:t xml:space="preserve">Surat Kuasa ini merupakan surat kuasa yang berkesinambungan untuk </w:t>
      </w:r>
      <w:proofErr w:type="spellStart"/>
      <w:r w:rsidR="000D5F0D" w:rsidRPr="007559D0">
        <w:rPr>
          <w:rFonts w:ascii="Arial" w:hAnsi="Arial" w:cs="Arial"/>
          <w:sz w:val="20"/>
          <w:szCs w:val="20"/>
        </w:rPr>
        <w:t>mata</w:t>
      </w:r>
      <w:proofErr w:type="spellEnd"/>
      <w:r w:rsidR="000D5F0D" w:rsidRPr="007559D0">
        <w:rPr>
          <w:rFonts w:ascii="Arial" w:hAnsi="Arial" w:cs="Arial"/>
          <w:sz w:val="20"/>
          <w:szCs w:val="20"/>
        </w:rPr>
        <w:t xml:space="preserve"> acara</w:t>
      </w:r>
      <w:r w:rsidRPr="007559D0">
        <w:rPr>
          <w:rFonts w:ascii="Arial" w:hAnsi="Arial" w:cs="Arial"/>
          <w:sz w:val="20"/>
          <w:szCs w:val="20"/>
          <w:lang w:val="id-ID"/>
        </w:rPr>
        <w:t xml:space="preserve"> Rapat, sehingga Surat Kuasa ini tetap berlaku efektif dan sah</w:t>
      </w:r>
      <w:r w:rsidR="003D11BB" w:rsidRPr="007559D0">
        <w:rPr>
          <w:rFonts w:ascii="Arial" w:hAnsi="Arial" w:cs="Arial"/>
          <w:sz w:val="20"/>
          <w:szCs w:val="20"/>
        </w:rPr>
        <w:t xml:space="preserve"> , </w:t>
      </w:r>
      <w:proofErr w:type="spellStart"/>
      <w:r w:rsidR="003D11BB" w:rsidRPr="007559D0">
        <w:rPr>
          <w:rFonts w:ascii="Arial" w:hAnsi="Arial" w:cs="Arial"/>
          <w:sz w:val="20"/>
          <w:szCs w:val="20"/>
        </w:rPr>
        <w:t>termasuk</w:t>
      </w:r>
      <w:proofErr w:type="spellEnd"/>
      <w:r w:rsidR="003D11BB" w:rsidRPr="007559D0">
        <w:rPr>
          <w:rFonts w:ascii="Arial" w:hAnsi="Arial" w:cs="Arial"/>
          <w:sz w:val="20"/>
          <w:szCs w:val="20"/>
        </w:rPr>
        <w:t xml:space="preserve"> </w:t>
      </w:r>
      <w:r w:rsidRPr="007559D0">
        <w:rPr>
          <w:rFonts w:ascii="Arial" w:hAnsi="Arial" w:cs="Arial"/>
          <w:sz w:val="20"/>
          <w:szCs w:val="20"/>
          <w:lang w:val="id-ID"/>
        </w:rPr>
        <w:t>untuk setiap penjadwalan kembali/penundaan dari Rapat</w:t>
      </w:r>
      <w:r w:rsidR="003D11BB" w:rsidRPr="007559D0">
        <w:rPr>
          <w:rFonts w:ascii="Arial" w:hAnsi="Arial" w:cs="Arial"/>
          <w:sz w:val="20"/>
          <w:szCs w:val="20"/>
        </w:rPr>
        <w:t xml:space="preserve">, </w:t>
      </w:r>
      <w:r w:rsidR="003D11BB" w:rsidRPr="007559D0">
        <w:rPr>
          <w:rFonts w:ascii="Arial" w:hAnsi="Arial" w:cs="Arial"/>
          <w:sz w:val="20"/>
          <w:szCs w:val="20"/>
          <w:lang w:val="id-ID"/>
        </w:rPr>
        <w:t xml:space="preserve">terkecuali jika dicabut oleh </w:t>
      </w:r>
      <w:proofErr w:type="spellStart"/>
      <w:r w:rsidR="003D11BB" w:rsidRPr="007559D0">
        <w:rPr>
          <w:rFonts w:ascii="Arial" w:hAnsi="Arial" w:cs="Arial"/>
          <w:sz w:val="20"/>
          <w:szCs w:val="20"/>
        </w:rPr>
        <w:t>Pemegang</w:t>
      </w:r>
      <w:proofErr w:type="spellEnd"/>
      <w:r w:rsidR="003D11BB" w:rsidRPr="007559D0">
        <w:rPr>
          <w:rFonts w:ascii="Arial" w:hAnsi="Arial" w:cs="Arial"/>
          <w:sz w:val="20"/>
          <w:szCs w:val="20"/>
        </w:rPr>
        <w:t xml:space="preserve"> Saham</w:t>
      </w:r>
      <w:r w:rsidR="003D11BB" w:rsidRPr="007559D0">
        <w:rPr>
          <w:rFonts w:ascii="Arial" w:hAnsi="Arial" w:cs="Arial"/>
          <w:sz w:val="20"/>
          <w:szCs w:val="20"/>
          <w:lang w:val="id-ID"/>
        </w:rPr>
        <w:t xml:space="preserve"> dengan pemberitahuan kepada Perseroan secara tertulis</w:t>
      </w:r>
      <w:r w:rsidR="003D11BB" w:rsidRPr="007559D0">
        <w:rPr>
          <w:rFonts w:ascii="Arial" w:hAnsi="Arial" w:cs="Arial"/>
          <w:sz w:val="20"/>
          <w:szCs w:val="20"/>
        </w:rPr>
        <w:t xml:space="preserve"> 3 (</w:t>
      </w:r>
      <w:proofErr w:type="spellStart"/>
      <w:r w:rsidR="003D11BB" w:rsidRPr="007559D0">
        <w:rPr>
          <w:rFonts w:ascii="Arial" w:hAnsi="Arial" w:cs="Arial"/>
          <w:sz w:val="20"/>
          <w:szCs w:val="20"/>
        </w:rPr>
        <w:t>tiga</w:t>
      </w:r>
      <w:proofErr w:type="spellEnd"/>
      <w:r w:rsidR="003D11BB" w:rsidRPr="007559D0">
        <w:rPr>
          <w:rFonts w:ascii="Arial" w:hAnsi="Arial" w:cs="Arial"/>
          <w:sz w:val="20"/>
          <w:szCs w:val="20"/>
        </w:rPr>
        <w:t xml:space="preserve">) </w:t>
      </w:r>
      <w:proofErr w:type="spellStart"/>
      <w:r w:rsidR="003D11BB" w:rsidRPr="007559D0">
        <w:rPr>
          <w:rFonts w:ascii="Arial" w:hAnsi="Arial" w:cs="Arial"/>
          <w:sz w:val="20"/>
          <w:szCs w:val="20"/>
        </w:rPr>
        <w:t>hari</w:t>
      </w:r>
      <w:proofErr w:type="spellEnd"/>
      <w:r w:rsidR="003D11BB" w:rsidRPr="007559D0">
        <w:rPr>
          <w:rFonts w:ascii="Arial" w:hAnsi="Arial" w:cs="Arial"/>
          <w:sz w:val="20"/>
          <w:szCs w:val="20"/>
        </w:rPr>
        <w:t xml:space="preserve"> </w:t>
      </w:r>
      <w:proofErr w:type="spellStart"/>
      <w:r w:rsidR="003D11BB" w:rsidRPr="007559D0">
        <w:rPr>
          <w:rFonts w:ascii="Arial" w:hAnsi="Arial" w:cs="Arial"/>
          <w:sz w:val="20"/>
          <w:szCs w:val="20"/>
        </w:rPr>
        <w:t>kerja</w:t>
      </w:r>
      <w:proofErr w:type="spellEnd"/>
      <w:r w:rsidR="003D11BB" w:rsidRPr="007559D0">
        <w:rPr>
          <w:rFonts w:ascii="Arial" w:hAnsi="Arial" w:cs="Arial"/>
          <w:sz w:val="20"/>
          <w:szCs w:val="20"/>
        </w:rPr>
        <w:t xml:space="preserve"> </w:t>
      </w:r>
      <w:proofErr w:type="spellStart"/>
      <w:r w:rsidR="003D11BB" w:rsidRPr="007559D0">
        <w:rPr>
          <w:rFonts w:ascii="Arial" w:hAnsi="Arial" w:cs="Arial"/>
          <w:sz w:val="20"/>
          <w:szCs w:val="20"/>
        </w:rPr>
        <w:t>sebelum</w:t>
      </w:r>
      <w:proofErr w:type="spellEnd"/>
      <w:r w:rsidR="003D11BB" w:rsidRPr="007559D0">
        <w:rPr>
          <w:rFonts w:ascii="Arial" w:hAnsi="Arial" w:cs="Arial"/>
          <w:sz w:val="20"/>
          <w:szCs w:val="20"/>
        </w:rPr>
        <w:t xml:space="preserve"> </w:t>
      </w:r>
      <w:proofErr w:type="spellStart"/>
      <w:r w:rsidR="003D11BB" w:rsidRPr="007559D0">
        <w:rPr>
          <w:rFonts w:ascii="Arial" w:hAnsi="Arial" w:cs="Arial"/>
          <w:sz w:val="20"/>
          <w:szCs w:val="20"/>
        </w:rPr>
        <w:t>tanggal</w:t>
      </w:r>
      <w:proofErr w:type="spellEnd"/>
      <w:r w:rsidR="003D11BB" w:rsidRPr="007559D0">
        <w:rPr>
          <w:rFonts w:ascii="Arial" w:hAnsi="Arial" w:cs="Arial"/>
          <w:sz w:val="20"/>
          <w:szCs w:val="20"/>
        </w:rPr>
        <w:t xml:space="preserve"> </w:t>
      </w:r>
      <w:proofErr w:type="spellStart"/>
      <w:r w:rsidR="003D11BB" w:rsidRPr="007559D0">
        <w:rPr>
          <w:rFonts w:ascii="Arial" w:hAnsi="Arial" w:cs="Arial"/>
          <w:sz w:val="20"/>
          <w:szCs w:val="20"/>
        </w:rPr>
        <w:t>Rapat</w:t>
      </w:r>
      <w:proofErr w:type="spellEnd"/>
      <w:r w:rsidRPr="007559D0">
        <w:rPr>
          <w:rFonts w:ascii="Arial" w:hAnsi="Arial" w:cs="Arial"/>
          <w:sz w:val="20"/>
          <w:szCs w:val="20"/>
          <w:lang w:val="id-ID"/>
        </w:rPr>
        <w:t>;</w:t>
      </w:r>
    </w:p>
    <w:p w14:paraId="11529773" w14:textId="4AD65D4A" w:rsidR="00A937EE" w:rsidRPr="007559D0" w:rsidRDefault="00A937EE" w:rsidP="00637562">
      <w:pPr>
        <w:spacing w:line="240" w:lineRule="auto"/>
        <w:ind w:left="360"/>
        <w:jc w:val="both"/>
        <w:rPr>
          <w:rFonts w:ascii="Arial" w:hAnsi="Arial" w:cs="Arial"/>
          <w:color w:val="7F7F7F" w:themeColor="text1" w:themeTint="80"/>
          <w:sz w:val="20"/>
          <w:szCs w:val="20"/>
        </w:rPr>
      </w:pPr>
      <w:r w:rsidRPr="007559D0">
        <w:rPr>
          <w:rFonts w:ascii="Arial" w:hAnsi="Arial" w:cs="Arial"/>
          <w:i/>
          <w:color w:val="7F7F7F" w:themeColor="text1" w:themeTint="80"/>
          <w:sz w:val="20"/>
          <w:szCs w:val="20"/>
        </w:rPr>
        <w:t xml:space="preserve">This </w:t>
      </w:r>
      <w:r w:rsidR="00F13752" w:rsidRPr="007559D0">
        <w:rPr>
          <w:rFonts w:ascii="Arial" w:hAnsi="Arial" w:cs="Arial"/>
          <w:i/>
          <w:color w:val="7F7F7F" w:themeColor="text1" w:themeTint="80"/>
          <w:sz w:val="20"/>
          <w:szCs w:val="20"/>
          <w:lang w:val="id-ID"/>
        </w:rPr>
        <w:t>Proxy Form</w:t>
      </w:r>
      <w:r w:rsidRPr="007559D0">
        <w:rPr>
          <w:rFonts w:ascii="Arial" w:hAnsi="Arial" w:cs="Arial"/>
          <w:i/>
          <w:color w:val="7F7F7F" w:themeColor="text1" w:themeTint="80"/>
          <w:sz w:val="20"/>
          <w:szCs w:val="20"/>
        </w:rPr>
        <w:t xml:space="preserve"> is a sustainable </w:t>
      </w:r>
      <w:r w:rsidRPr="007559D0">
        <w:rPr>
          <w:rFonts w:ascii="Arial" w:hAnsi="Arial" w:cs="Arial"/>
          <w:i/>
          <w:color w:val="7F7F7F" w:themeColor="text1" w:themeTint="80"/>
          <w:sz w:val="20"/>
          <w:szCs w:val="20"/>
          <w:lang w:val="id-ID"/>
        </w:rPr>
        <w:t>proxy letter</w:t>
      </w:r>
      <w:r w:rsidRPr="007559D0">
        <w:rPr>
          <w:rFonts w:ascii="Arial" w:hAnsi="Arial" w:cs="Arial"/>
          <w:i/>
          <w:color w:val="7F7F7F" w:themeColor="text1" w:themeTint="80"/>
          <w:sz w:val="20"/>
          <w:szCs w:val="20"/>
        </w:rPr>
        <w:t xml:space="preserve"> for the aforementioned Meeting </w:t>
      </w:r>
      <w:r w:rsidR="00DD619A" w:rsidRPr="007559D0">
        <w:rPr>
          <w:rFonts w:ascii="Arial" w:hAnsi="Arial" w:cs="Arial"/>
          <w:i/>
          <w:color w:val="7F7F7F" w:themeColor="text1" w:themeTint="80"/>
          <w:sz w:val="20"/>
          <w:szCs w:val="20"/>
        </w:rPr>
        <w:t>agenda</w:t>
      </w:r>
      <w:r w:rsidRPr="007559D0">
        <w:rPr>
          <w:rFonts w:ascii="Arial" w:hAnsi="Arial" w:cs="Arial"/>
          <w:i/>
          <w:color w:val="7F7F7F" w:themeColor="text1" w:themeTint="80"/>
          <w:sz w:val="20"/>
          <w:szCs w:val="20"/>
        </w:rPr>
        <w:t xml:space="preserve">, therefore, this </w:t>
      </w:r>
      <w:r w:rsidR="00F13752" w:rsidRPr="007559D0">
        <w:rPr>
          <w:rFonts w:ascii="Arial" w:hAnsi="Arial" w:cs="Arial"/>
          <w:i/>
          <w:color w:val="7F7F7F" w:themeColor="text1" w:themeTint="80"/>
          <w:sz w:val="20"/>
          <w:szCs w:val="20"/>
          <w:lang w:val="id-ID"/>
        </w:rPr>
        <w:t>Proxy Form</w:t>
      </w:r>
      <w:r w:rsidRPr="007559D0">
        <w:rPr>
          <w:rFonts w:ascii="Arial" w:hAnsi="Arial" w:cs="Arial"/>
          <w:i/>
          <w:color w:val="7F7F7F" w:themeColor="text1" w:themeTint="80"/>
          <w:sz w:val="20"/>
          <w:szCs w:val="20"/>
        </w:rPr>
        <w:t xml:space="preserve"> shall remain </w:t>
      </w:r>
      <w:r w:rsidRPr="007559D0">
        <w:rPr>
          <w:rFonts w:ascii="Arial" w:hAnsi="Arial" w:cs="Arial"/>
          <w:i/>
          <w:color w:val="7F7F7F" w:themeColor="text1" w:themeTint="80"/>
          <w:sz w:val="20"/>
          <w:szCs w:val="20"/>
          <w:lang w:val="id-ID"/>
        </w:rPr>
        <w:t>valid</w:t>
      </w:r>
      <w:r w:rsidRPr="007559D0">
        <w:rPr>
          <w:rFonts w:ascii="Arial" w:hAnsi="Arial" w:cs="Arial"/>
          <w:i/>
          <w:color w:val="7F7F7F" w:themeColor="text1" w:themeTint="80"/>
          <w:sz w:val="20"/>
          <w:szCs w:val="20"/>
        </w:rPr>
        <w:t xml:space="preserve"> and lawful,</w:t>
      </w:r>
      <w:r w:rsidR="005742CF" w:rsidRPr="007559D0">
        <w:rPr>
          <w:rFonts w:ascii="Arial" w:hAnsi="Arial" w:cs="Arial"/>
          <w:i/>
          <w:color w:val="7F7F7F" w:themeColor="text1" w:themeTint="80"/>
          <w:sz w:val="20"/>
          <w:szCs w:val="20"/>
        </w:rPr>
        <w:t xml:space="preserve"> including for any re-scheduled/postponed Meeting,</w:t>
      </w:r>
      <w:r w:rsidRPr="007559D0">
        <w:rPr>
          <w:rFonts w:ascii="Arial" w:hAnsi="Arial" w:cs="Arial"/>
          <w:i/>
          <w:color w:val="7F7F7F" w:themeColor="text1" w:themeTint="80"/>
          <w:sz w:val="20"/>
          <w:szCs w:val="20"/>
        </w:rPr>
        <w:t xml:space="preserve"> unless it is revoked by the </w:t>
      </w:r>
      <w:r w:rsidR="00CD3CDD" w:rsidRPr="007559D0">
        <w:rPr>
          <w:rFonts w:ascii="Arial" w:hAnsi="Arial" w:cs="Arial"/>
          <w:i/>
          <w:color w:val="7F7F7F" w:themeColor="text1" w:themeTint="80"/>
          <w:sz w:val="20"/>
          <w:szCs w:val="20"/>
        </w:rPr>
        <w:t>Shareholder</w:t>
      </w:r>
      <w:r w:rsidRPr="007559D0">
        <w:rPr>
          <w:rFonts w:ascii="Arial" w:hAnsi="Arial" w:cs="Arial"/>
          <w:i/>
          <w:color w:val="7F7F7F" w:themeColor="text1" w:themeTint="80"/>
          <w:sz w:val="20"/>
          <w:szCs w:val="20"/>
        </w:rPr>
        <w:t xml:space="preserve"> </w:t>
      </w:r>
      <w:r w:rsidRPr="007559D0">
        <w:rPr>
          <w:rFonts w:ascii="Arial" w:hAnsi="Arial" w:cs="Arial"/>
          <w:i/>
          <w:color w:val="7F7F7F" w:themeColor="text1" w:themeTint="80"/>
          <w:sz w:val="20"/>
          <w:szCs w:val="20"/>
          <w:lang w:val="id-ID"/>
        </w:rPr>
        <w:t>by</w:t>
      </w:r>
      <w:r w:rsidRPr="007559D0">
        <w:rPr>
          <w:rFonts w:ascii="Arial" w:hAnsi="Arial" w:cs="Arial"/>
          <w:i/>
          <w:color w:val="7F7F7F" w:themeColor="text1" w:themeTint="80"/>
          <w:sz w:val="20"/>
          <w:szCs w:val="20"/>
        </w:rPr>
        <w:t xml:space="preserve"> </w:t>
      </w:r>
      <w:r w:rsidRPr="007559D0">
        <w:rPr>
          <w:rFonts w:ascii="Arial" w:hAnsi="Arial" w:cs="Arial"/>
          <w:i/>
          <w:color w:val="7F7F7F" w:themeColor="text1" w:themeTint="80"/>
          <w:sz w:val="20"/>
          <w:szCs w:val="20"/>
          <w:lang w:val="id-ID"/>
        </w:rPr>
        <w:t>notifying</w:t>
      </w:r>
      <w:r w:rsidRPr="007559D0">
        <w:rPr>
          <w:rFonts w:ascii="Arial" w:hAnsi="Arial" w:cs="Arial"/>
          <w:i/>
          <w:color w:val="7F7F7F" w:themeColor="text1" w:themeTint="80"/>
          <w:sz w:val="20"/>
          <w:szCs w:val="20"/>
        </w:rPr>
        <w:t xml:space="preserve"> to the Company</w:t>
      </w:r>
      <w:r w:rsidRPr="007559D0">
        <w:rPr>
          <w:rFonts w:ascii="Arial" w:hAnsi="Arial" w:cs="Arial"/>
          <w:i/>
          <w:color w:val="7F7F7F" w:themeColor="text1" w:themeTint="80"/>
          <w:sz w:val="20"/>
          <w:szCs w:val="20"/>
          <w:lang w:val="id-ID"/>
        </w:rPr>
        <w:t xml:space="preserve"> in </w:t>
      </w:r>
      <w:r w:rsidRPr="007559D0">
        <w:rPr>
          <w:rFonts w:ascii="Arial" w:hAnsi="Arial" w:cs="Arial"/>
          <w:i/>
          <w:color w:val="7F7F7F" w:themeColor="text1" w:themeTint="80"/>
          <w:sz w:val="20"/>
          <w:szCs w:val="20"/>
        </w:rPr>
        <w:t>writing</w:t>
      </w:r>
      <w:r w:rsidR="00CD3CDD" w:rsidRPr="007559D0">
        <w:rPr>
          <w:rFonts w:ascii="Arial" w:hAnsi="Arial" w:cs="Arial"/>
          <w:i/>
          <w:color w:val="7F7F7F" w:themeColor="text1" w:themeTint="80"/>
          <w:sz w:val="20"/>
          <w:szCs w:val="20"/>
        </w:rPr>
        <w:t xml:space="preserve"> </w:t>
      </w:r>
      <w:r w:rsidR="005D4E03" w:rsidRPr="007559D0">
        <w:rPr>
          <w:rFonts w:ascii="Arial" w:hAnsi="Arial" w:cs="Arial"/>
          <w:i/>
          <w:color w:val="7F7F7F" w:themeColor="text1" w:themeTint="80"/>
          <w:sz w:val="20"/>
          <w:szCs w:val="20"/>
        </w:rPr>
        <w:t xml:space="preserve">3 (three) </w:t>
      </w:r>
      <w:r w:rsidR="00CD3CDD" w:rsidRPr="007559D0">
        <w:rPr>
          <w:rFonts w:ascii="Arial" w:hAnsi="Arial" w:cs="Arial"/>
          <w:i/>
          <w:color w:val="7F7F7F" w:themeColor="text1" w:themeTint="80"/>
          <w:sz w:val="20"/>
          <w:szCs w:val="20"/>
        </w:rPr>
        <w:t>working days prior the commencement of the Meeting</w:t>
      </w:r>
      <w:r w:rsidRPr="007559D0">
        <w:rPr>
          <w:rFonts w:ascii="Arial" w:hAnsi="Arial" w:cs="Arial"/>
          <w:i/>
          <w:color w:val="7F7F7F" w:themeColor="text1" w:themeTint="80"/>
          <w:sz w:val="20"/>
          <w:szCs w:val="20"/>
          <w:lang w:val="id-ID"/>
        </w:rPr>
        <w:t>;</w:t>
      </w:r>
    </w:p>
    <w:p w14:paraId="2888BEF1" w14:textId="77777777" w:rsidR="00A937EE" w:rsidRPr="007559D0" w:rsidRDefault="00CD3CDD" w:rsidP="005A5D93">
      <w:pPr>
        <w:numPr>
          <w:ilvl w:val="0"/>
          <w:numId w:val="16"/>
        </w:numPr>
        <w:spacing w:after="0" w:line="240" w:lineRule="auto"/>
        <w:ind w:left="426" w:hanging="426"/>
        <w:jc w:val="both"/>
        <w:rPr>
          <w:rFonts w:ascii="Arial" w:hAnsi="Arial" w:cs="Arial"/>
          <w:sz w:val="20"/>
          <w:szCs w:val="20"/>
          <w:lang w:val="id-ID"/>
        </w:rPr>
      </w:pP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w:t>
      </w:r>
      <w:r w:rsidR="00A937EE" w:rsidRPr="007559D0">
        <w:rPr>
          <w:rFonts w:ascii="Arial" w:hAnsi="Arial" w:cs="Arial"/>
          <w:sz w:val="20"/>
          <w:szCs w:val="20"/>
        </w:rPr>
        <w:t>,</w:t>
      </w:r>
      <w:r w:rsidR="00A937EE" w:rsidRPr="007559D0">
        <w:rPr>
          <w:rFonts w:ascii="Arial" w:hAnsi="Arial" w:cs="Arial"/>
          <w:sz w:val="20"/>
          <w:szCs w:val="20"/>
          <w:lang w:val="id-ID"/>
        </w:rPr>
        <w:t xml:space="preserve"> baik sekarang maupun di</w:t>
      </w:r>
      <w:r w:rsidR="00767048" w:rsidRPr="007559D0">
        <w:rPr>
          <w:rFonts w:ascii="Arial" w:hAnsi="Arial" w:cs="Arial"/>
          <w:sz w:val="20"/>
          <w:szCs w:val="20"/>
          <w:lang w:val="en-GB"/>
        </w:rPr>
        <w:t xml:space="preserve"> </w:t>
      </w:r>
      <w:r w:rsidR="00A937EE" w:rsidRPr="007559D0">
        <w:rPr>
          <w:rFonts w:ascii="Arial" w:hAnsi="Arial" w:cs="Arial"/>
          <w:sz w:val="20"/>
          <w:szCs w:val="20"/>
          <w:lang w:val="id-ID"/>
        </w:rPr>
        <w:t>kemudian hari</w:t>
      </w:r>
      <w:r w:rsidR="00A937EE" w:rsidRPr="007559D0">
        <w:rPr>
          <w:rFonts w:ascii="Arial" w:hAnsi="Arial" w:cs="Arial"/>
          <w:sz w:val="20"/>
          <w:szCs w:val="20"/>
        </w:rPr>
        <w:t>,</w:t>
      </w:r>
      <w:r w:rsidR="00A937EE" w:rsidRPr="007559D0">
        <w:rPr>
          <w:rFonts w:ascii="Arial" w:hAnsi="Arial" w:cs="Arial"/>
          <w:sz w:val="20"/>
          <w:szCs w:val="20"/>
          <w:lang w:val="id-ID"/>
        </w:rPr>
        <w:t xml:space="preserve"> </w:t>
      </w:r>
      <w:proofErr w:type="spellStart"/>
      <w:r w:rsidR="00A937EE" w:rsidRPr="007559D0">
        <w:rPr>
          <w:rFonts w:ascii="Arial" w:hAnsi="Arial" w:cs="Arial"/>
          <w:sz w:val="20"/>
          <w:szCs w:val="20"/>
        </w:rPr>
        <w:t>dengan</w:t>
      </w:r>
      <w:proofErr w:type="spellEnd"/>
      <w:r w:rsidR="00A937EE" w:rsidRPr="007559D0">
        <w:rPr>
          <w:rFonts w:ascii="Arial" w:hAnsi="Arial" w:cs="Arial"/>
          <w:sz w:val="20"/>
          <w:szCs w:val="20"/>
        </w:rPr>
        <w:t xml:space="preserve"> </w:t>
      </w:r>
      <w:proofErr w:type="spellStart"/>
      <w:r w:rsidR="00A937EE" w:rsidRPr="007559D0">
        <w:rPr>
          <w:rFonts w:ascii="Arial" w:hAnsi="Arial" w:cs="Arial"/>
          <w:sz w:val="20"/>
          <w:szCs w:val="20"/>
        </w:rPr>
        <w:t>ini</w:t>
      </w:r>
      <w:proofErr w:type="spellEnd"/>
      <w:r w:rsidR="00A937EE" w:rsidRPr="007559D0">
        <w:rPr>
          <w:rFonts w:ascii="Arial" w:hAnsi="Arial" w:cs="Arial"/>
          <w:sz w:val="20"/>
          <w:szCs w:val="20"/>
        </w:rPr>
        <w:t xml:space="preserve"> </w:t>
      </w:r>
      <w:r w:rsidR="00A937EE" w:rsidRPr="007559D0">
        <w:rPr>
          <w:rFonts w:ascii="Arial" w:hAnsi="Arial" w:cs="Arial"/>
          <w:sz w:val="20"/>
          <w:szCs w:val="20"/>
          <w:lang w:val="id-ID"/>
        </w:rPr>
        <w:t>menyatakan tidak akan mengajukan suatu keberatan dan</w:t>
      </w:r>
      <w:r w:rsidR="00767048" w:rsidRPr="007559D0">
        <w:rPr>
          <w:rFonts w:ascii="Arial" w:hAnsi="Arial" w:cs="Arial"/>
          <w:sz w:val="20"/>
          <w:szCs w:val="20"/>
          <w:lang w:val="en-GB"/>
        </w:rPr>
        <w:t>/</w:t>
      </w:r>
      <w:r w:rsidR="00A937EE" w:rsidRPr="007559D0">
        <w:rPr>
          <w:rFonts w:ascii="Arial" w:hAnsi="Arial" w:cs="Arial"/>
          <w:sz w:val="20"/>
          <w:szCs w:val="20"/>
          <w:lang w:val="id-ID"/>
        </w:rPr>
        <w:t xml:space="preserve">atau menolak segala sesuatu, dalam bentuk apapun juga, sehubungan dengan tindakan-tindakan yang dilakukan </w:t>
      </w:r>
      <w:proofErr w:type="spellStart"/>
      <w:r w:rsidRPr="007559D0">
        <w:rPr>
          <w:rFonts w:ascii="Arial" w:hAnsi="Arial" w:cs="Arial"/>
          <w:sz w:val="20"/>
          <w:szCs w:val="20"/>
        </w:rPr>
        <w:t>pihak</w:t>
      </w:r>
      <w:proofErr w:type="spellEnd"/>
      <w:r w:rsidRPr="007559D0">
        <w:rPr>
          <w:rFonts w:ascii="Arial" w:hAnsi="Arial" w:cs="Arial"/>
          <w:sz w:val="20"/>
          <w:szCs w:val="20"/>
        </w:rPr>
        <w:t xml:space="preserve"> </w:t>
      </w:r>
      <w:proofErr w:type="spellStart"/>
      <w:r w:rsidR="00F13752" w:rsidRPr="007559D0">
        <w:rPr>
          <w:rFonts w:ascii="Arial" w:hAnsi="Arial" w:cs="Arial"/>
          <w:sz w:val="20"/>
          <w:szCs w:val="20"/>
        </w:rPr>
        <w:t>Penerima</w:t>
      </w:r>
      <w:proofErr w:type="spellEnd"/>
      <w:r w:rsidR="00F13752" w:rsidRPr="007559D0">
        <w:rPr>
          <w:rFonts w:ascii="Arial" w:hAnsi="Arial" w:cs="Arial"/>
          <w:sz w:val="20"/>
          <w:szCs w:val="20"/>
        </w:rPr>
        <w:t xml:space="preserve"> Kuasa</w:t>
      </w:r>
      <w:r w:rsidR="00A937EE" w:rsidRPr="007559D0">
        <w:rPr>
          <w:rFonts w:ascii="Arial" w:hAnsi="Arial" w:cs="Arial"/>
          <w:sz w:val="20"/>
          <w:szCs w:val="20"/>
          <w:lang w:val="id-ID"/>
        </w:rPr>
        <w:t xml:space="preserve"> berdasarkan Surat Kuasa ini, dan jika terdapat konsekuensi hukum yang timbul atas tindakan tersebut; karenanya </w:t>
      </w: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w:t>
      </w:r>
      <w:r w:rsidR="00A937EE" w:rsidRPr="007559D0">
        <w:rPr>
          <w:rFonts w:ascii="Arial" w:hAnsi="Arial" w:cs="Arial"/>
          <w:sz w:val="20"/>
          <w:szCs w:val="20"/>
        </w:rPr>
        <w:t>,</w:t>
      </w:r>
      <w:r w:rsidR="00A937EE" w:rsidRPr="007559D0">
        <w:rPr>
          <w:rFonts w:ascii="Arial" w:hAnsi="Arial" w:cs="Arial"/>
          <w:sz w:val="20"/>
          <w:szCs w:val="20"/>
          <w:lang w:val="id-ID"/>
        </w:rPr>
        <w:t xml:space="preserve"> baik sekarang maupun untuk di</w:t>
      </w:r>
      <w:r w:rsidR="00767048" w:rsidRPr="007559D0">
        <w:rPr>
          <w:rFonts w:ascii="Arial" w:hAnsi="Arial" w:cs="Arial"/>
          <w:sz w:val="20"/>
          <w:szCs w:val="20"/>
          <w:lang w:val="en-GB"/>
        </w:rPr>
        <w:t xml:space="preserve"> </w:t>
      </w:r>
      <w:r w:rsidR="00A937EE" w:rsidRPr="007559D0">
        <w:rPr>
          <w:rFonts w:ascii="Arial" w:hAnsi="Arial" w:cs="Arial"/>
          <w:sz w:val="20"/>
          <w:szCs w:val="20"/>
          <w:lang w:val="id-ID"/>
        </w:rPr>
        <w:t>kemudian hari</w:t>
      </w:r>
      <w:r w:rsidR="00A937EE" w:rsidRPr="007559D0">
        <w:rPr>
          <w:rFonts w:ascii="Arial" w:hAnsi="Arial" w:cs="Arial"/>
          <w:sz w:val="20"/>
          <w:szCs w:val="20"/>
        </w:rPr>
        <w:t>,</w:t>
      </w:r>
      <w:r w:rsidR="00A937EE" w:rsidRPr="007559D0">
        <w:rPr>
          <w:rFonts w:ascii="Arial" w:hAnsi="Arial" w:cs="Arial"/>
          <w:sz w:val="20"/>
          <w:szCs w:val="20"/>
          <w:lang w:val="id-ID"/>
        </w:rPr>
        <w:t xml:space="preserve"> menyatakan menerima dan mengesahkan semua tindakan yang dilakukan oleh </w:t>
      </w:r>
      <w:proofErr w:type="spellStart"/>
      <w:r w:rsidRPr="007559D0">
        <w:rPr>
          <w:rFonts w:ascii="Arial" w:hAnsi="Arial" w:cs="Arial"/>
          <w:sz w:val="20"/>
          <w:szCs w:val="20"/>
        </w:rPr>
        <w:t>pihak</w:t>
      </w:r>
      <w:proofErr w:type="spellEnd"/>
      <w:r w:rsidRPr="007559D0">
        <w:rPr>
          <w:rFonts w:ascii="Arial" w:hAnsi="Arial" w:cs="Arial"/>
          <w:sz w:val="20"/>
          <w:szCs w:val="20"/>
        </w:rPr>
        <w:t xml:space="preserve"> </w:t>
      </w:r>
      <w:proofErr w:type="spellStart"/>
      <w:r w:rsidR="00F13752" w:rsidRPr="007559D0">
        <w:rPr>
          <w:rFonts w:ascii="Arial" w:hAnsi="Arial" w:cs="Arial"/>
          <w:sz w:val="20"/>
          <w:szCs w:val="20"/>
        </w:rPr>
        <w:t>P</w:t>
      </w:r>
      <w:r w:rsidRPr="007559D0">
        <w:rPr>
          <w:rFonts w:ascii="Arial" w:hAnsi="Arial" w:cs="Arial"/>
          <w:sz w:val="20"/>
          <w:szCs w:val="20"/>
        </w:rPr>
        <w:t>enerima</w:t>
      </w:r>
      <w:proofErr w:type="spellEnd"/>
      <w:r w:rsidRPr="007559D0">
        <w:rPr>
          <w:rFonts w:ascii="Arial" w:hAnsi="Arial" w:cs="Arial"/>
          <w:sz w:val="20"/>
          <w:szCs w:val="20"/>
        </w:rPr>
        <w:t xml:space="preserve"> </w:t>
      </w:r>
      <w:r w:rsidR="00F13752" w:rsidRPr="007559D0">
        <w:rPr>
          <w:rFonts w:ascii="Arial" w:hAnsi="Arial" w:cs="Arial"/>
          <w:sz w:val="20"/>
          <w:szCs w:val="20"/>
        </w:rPr>
        <w:t>K</w:t>
      </w:r>
      <w:r w:rsidRPr="007559D0">
        <w:rPr>
          <w:rFonts w:ascii="Arial" w:hAnsi="Arial" w:cs="Arial"/>
          <w:sz w:val="20"/>
          <w:szCs w:val="20"/>
        </w:rPr>
        <w:t>uasa</w:t>
      </w:r>
      <w:r w:rsidR="00A937EE" w:rsidRPr="007559D0">
        <w:rPr>
          <w:rFonts w:ascii="Arial" w:hAnsi="Arial" w:cs="Arial"/>
          <w:sz w:val="20"/>
          <w:szCs w:val="20"/>
          <w:lang w:val="id-ID"/>
        </w:rPr>
        <w:t xml:space="preserve"> untuk dan atas nama </w:t>
      </w:r>
      <w:proofErr w:type="spellStart"/>
      <w:r w:rsidRPr="007559D0">
        <w:rPr>
          <w:rFonts w:ascii="Arial" w:hAnsi="Arial" w:cs="Arial"/>
          <w:sz w:val="20"/>
          <w:szCs w:val="20"/>
        </w:rPr>
        <w:t>Pemegang</w:t>
      </w:r>
      <w:proofErr w:type="spellEnd"/>
      <w:r w:rsidRPr="007559D0">
        <w:rPr>
          <w:rFonts w:ascii="Arial" w:hAnsi="Arial" w:cs="Arial"/>
          <w:sz w:val="20"/>
          <w:szCs w:val="20"/>
        </w:rPr>
        <w:t xml:space="preserve"> Saham</w:t>
      </w:r>
      <w:r w:rsidR="00A937EE" w:rsidRPr="007559D0">
        <w:rPr>
          <w:rFonts w:ascii="Arial" w:hAnsi="Arial" w:cs="Arial"/>
          <w:sz w:val="20"/>
          <w:szCs w:val="20"/>
          <w:lang w:val="id-ID"/>
        </w:rPr>
        <w:t>, berdasarkan Surat Kuasa ini;</w:t>
      </w:r>
    </w:p>
    <w:p w14:paraId="2111E4D1" w14:textId="6C29AF10" w:rsidR="00A937EE" w:rsidRPr="007559D0" w:rsidRDefault="00A937EE" w:rsidP="005A5D93">
      <w:pPr>
        <w:spacing w:line="240" w:lineRule="auto"/>
        <w:ind w:left="426"/>
        <w:jc w:val="both"/>
        <w:rPr>
          <w:rFonts w:ascii="Arial" w:hAnsi="Arial" w:cs="Arial"/>
          <w:color w:val="7F7F7F" w:themeColor="text1" w:themeTint="80"/>
          <w:sz w:val="20"/>
          <w:szCs w:val="20"/>
        </w:rPr>
      </w:pPr>
      <w:r w:rsidRPr="007559D0">
        <w:rPr>
          <w:rFonts w:ascii="Arial" w:hAnsi="Arial" w:cs="Arial"/>
          <w:i/>
          <w:color w:val="7F7F7F" w:themeColor="text1" w:themeTint="80"/>
          <w:sz w:val="20"/>
          <w:szCs w:val="20"/>
        </w:rPr>
        <w:t xml:space="preserve">The </w:t>
      </w:r>
      <w:r w:rsidR="00CD3CDD" w:rsidRPr="007559D0">
        <w:rPr>
          <w:rFonts w:ascii="Arial" w:hAnsi="Arial" w:cs="Arial"/>
          <w:i/>
          <w:color w:val="7F7F7F" w:themeColor="text1" w:themeTint="80"/>
          <w:sz w:val="20"/>
          <w:szCs w:val="20"/>
        </w:rPr>
        <w:t>Shareholder</w:t>
      </w:r>
      <w:r w:rsidRPr="007559D0">
        <w:rPr>
          <w:rFonts w:ascii="Arial" w:hAnsi="Arial" w:cs="Arial"/>
          <w:i/>
          <w:color w:val="7F7F7F" w:themeColor="text1" w:themeTint="80"/>
          <w:sz w:val="20"/>
          <w:szCs w:val="20"/>
        </w:rPr>
        <w:t>, either in present or in the future, hereby declare</w:t>
      </w:r>
      <w:r w:rsidR="005742CF" w:rsidRPr="007559D0">
        <w:rPr>
          <w:rFonts w:ascii="Arial" w:hAnsi="Arial" w:cs="Arial"/>
          <w:i/>
          <w:color w:val="7F7F7F" w:themeColor="text1" w:themeTint="80"/>
          <w:sz w:val="20"/>
          <w:szCs w:val="20"/>
        </w:rPr>
        <w:t>s</w:t>
      </w:r>
      <w:r w:rsidRPr="007559D0">
        <w:rPr>
          <w:rFonts w:ascii="Arial" w:hAnsi="Arial" w:cs="Arial"/>
          <w:i/>
          <w:color w:val="7F7F7F" w:themeColor="text1" w:themeTint="80"/>
          <w:sz w:val="20"/>
          <w:szCs w:val="20"/>
        </w:rPr>
        <w:t xml:space="preserve"> that he/she/it shall not submit any objection and/or refusal</w:t>
      </w:r>
      <w:r w:rsidR="005742CF" w:rsidRPr="007559D0">
        <w:rPr>
          <w:rFonts w:ascii="Arial" w:hAnsi="Arial" w:cs="Arial"/>
          <w:i/>
          <w:color w:val="7F7F7F" w:themeColor="text1" w:themeTint="80"/>
          <w:sz w:val="20"/>
          <w:szCs w:val="20"/>
        </w:rPr>
        <w:t>,</w:t>
      </w:r>
      <w:r w:rsidRPr="007559D0">
        <w:rPr>
          <w:rFonts w:ascii="Arial" w:hAnsi="Arial" w:cs="Arial"/>
          <w:i/>
          <w:color w:val="7F7F7F" w:themeColor="text1" w:themeTint="80"/>
          <w:sz w:val="20"/>
          <w:szCs w:val="20"/>
        </w:rPr>
        <w:t xml:space="preserve"> </w:t>
      </w:r>
      <w:r w:rsidR="005742CF" w:rsidRPr="007559D0">
        <w:rPr>
          <w:rFonts w:ascii="Arial" w:hAnsi="Arial" w:cs="Arial"/>
          <w:i/>
          <w:color w:val="7F7F7F" w:themeColor="text1" w:themeTint="80"/>
          <w:sz w:val="20"/>
          <w:szCs w:val="20"/>
        </w:rPr>
        <w:t xml:space="preserve">in any manner </w:t>
      </w:r>
      <w:r w:rsidRPr="007559D0">
        <w:rPr>
          <w:rFonts w:ascii="Arial" w:hAnsi="Arial" w:cs="Arial"/>
          <w:i/>
          <w:color w:val="7F7F7F" w:themeColor="text1" w:themeTint="80"/>
          <w:sz w:val="20"/>
          <w:szCs w:val="20"/>
        </w:rPr>
        <w:t>whatsoever, in relation to any action</w:t>
      </w:r>
      <w:r w:rsidRPr="007559D0">
        <w:rPr>
          <w:rFonts w:ascii="Arial" w:hAnsi="Arial" w:cs="Arial"/>
          <w:i/>
          <w:color w:val="7F7F7F" w:themeColor="text1" w:themeTint="80"/>
          <w:sz w:val="20"/>
          <w:szCs w:val="20"/>
          <w:lang w:val="id-ID"/>
        </w:rPr>
        <w:t>s</w:t>
      </w:r>
      <w:r w:rsidRPr="007559D0">
        <w:rPr>
          <w:rFonts w:ascii="Arial" w:hAnsi="Arial" w:cs="Arial"/>
          <w:i/>
          <w:color w:val="7F7F7F" w:themeColor="text1" w:themeTint="80"/>
          <w:sz w:val="20"/>
          <w:szCs w:val="20"/>
        </w:rPr>
        <w:t xml:space="preserve"> taken by the </w:t>
      </w:r>
      <w:r w:rsidR="00F13752" w:rsidRPr="007559D0">
        <w:rPr>
          <w:rFonts w:ascii="Arial" w:hAnsi="Arial" w:cs="Arial"/>
          <w:i/>
          <w:color w:val="7F7F7F" w:themeColor="text1" w:themeTint="80"/>
          <w:sz w:val="20"/>
          <w:szCs w:val="20"/>
        </w:rPr>
        <w:t>Proxy Holder</w:t>
      </w:r>
      <w:r w:rsidRPr="007559D0">
        <w:rPr>
          <w:rFonts w:ascii="Arial" w:hAnsi="Arial" w:cs="Arial"/>
          <w:i/>
          <w:color w:val="7F7F7F" w:themeColor="text1" w:themeTint="80"/>
          <w:sz w:val="20"/>
          <w:szCs w:val="20"/>
        </w:rPr>
        <w:t xml:space="preserve"> </w:t>
      </w:r>
      <w:r w:rsidRPr="007559D0">
        <w:rPr>
          <w:rFonts w:ascii="Arial" w:hAnsi="Arial" w:cs="Arial"/>
          <w:i/>
          <w:color w:val="7F7F7F" w:themeColor="text1" w:themeTint="80"/>
          <w:sz w:val="20"/>
          <w:szCs w:val="20"/>
          <w:lang w:val="id-ID"/>
        </w:rPr>
        <w:t>pursuant</w:t>
      </w:r>
      <w:r w:rsidRPr="007559D0">
        <w:rPr>
          <w:rFonts w:ascii="Arial" w:hAnsi="Arial" w:cs="Arial"/>
          <w:i/>
          <w:color w:val="7F7F7F" w:themeColor="text1" w:themeTint="80"/>
          <w:sz w:val="20"/>
          <w:szCs w:val="20"/>
        </w:rPr>
        <w:t xml:space="preserve"> </w:t>
      </w:r>
      <w:r w:rsidRPr="007559D0">
        <w:rPr>
          <w:rFonts w:ascii="Arial" w:hAnsi="Arial" w:cs="Arial"/>
          <w:i/>
          <w:color w:val="7F7F7F" w:themeColor="text1" w:themeTint="80"/>
          <w:sz w:val="20"/>
          <w:szCs w:val="20"/>
          <w:lang w:val="id-ID"/>
        </w:rPr>
        <w:t xml:space="preserve">to </w:t>
      </w:r>
      <w:r w:rsidRPr="007559D0">
        <w:rPr>
          <w:rFonts w:ascii="Arial" w:hAnsi="Arial" w:cs="Arial"/>
          <w:i/>
          <w:color w:val="7F7F7F" w:themeColor="text1" w:themeTint="80"/>
          <w:sz w:val="20"/>
          <w:szCs w:val="20"/>
        </w:rPr>
        <w:t xml:space="preserve">this </w:t>
      </w:r>
      <w:r w:rsidR="00F13752" w:rsidRPr="007559D0">
        <w:rPr>
          <w:rFonts w:ascii="Arial" w:hAnsi="Arial" w:cs="Arial"/>
          <w:i/>
          <w:color w:val="7F7F7F" w:themeColor="text1" w:themeTint="80"/>
          <w:sz w:val="20"/>
          <w:szCs w:val="20"/>
          <w:lang w:val="id-ID"/>
        </w:rPr>
        <w:t>Proxy Form</w:t>
      </w:r>
      <w:r w:rsidRPr="007559D0">
        <w:rPr>
          <w:rFonts w:ascii="Arial" w:hAnsi="Arial" w:cs="Arial"/>
          <w:i/>
          <w:color w:val="7F7F7F" w:themeColor="text1" w:themeTint="80"/>
          <w:sz w:val="20"/>
          <w:szCs w:val="20"/>
        </w:rPr>
        <w:t xml:space="preserve"> and in the event there are legal consequences thereof; therefore the </w:t>
      </w:r>
      <w:r w:rsidR="00CD3CDD" w:rsidRPr="007559D0">
        <w:rPr>
          <w:rFonts w:ascii="Arial" w:hAnsi="Arial" w:cs="Arial"/>
          <w:i/>
          <w:color w:val="7F7F7F" w:themeColor="text1" w:themeTint="80"/>
          <w:sz w:val="20"/>
          <w:szCs w:val="20"/>
        </w:rPr>
        <w:t>Shareholder</w:t>
      </w:r>
      <w:r w:rsidRPr="007559D0">
        <w:rPr>
          <w:rFonts w:ascii="Arial" w:hAnsi="Arial" w:cs="Arial"/>
          <w:i/>
          <w:color w:val="7F7F7F" w:themeColor="text1" w:themeTint="80"/>
          <w:sz w:val="20"/>
          <w:szCs w:val="20"/>
        </w:rPr>
        <w:t>, either in present or in the future, declare</w:t>
      </w:r>
      <w:r w:rsidR="005742CF" w:rsidRPr="007559D0">
        <w:rPr>
          <w:rFonts w:ascii="Arial" w:hAnsi="Arial" w:cs="Arial"/>
          <w:i/>
          <w:color w:val="7F7F7F" w:themeColor="text1" w:themeTint="80"/>
          <w:sz w:val="20"/>
          <w:szCs w:val="20"/>
        </w:rPr>
        <w:t>s</w:t>
      </w:r>
      <w:r w:rsidRPr="007559D0">
        <w:rPr>
          <w:rFonts w:ascii="Arial" w:hAnsi="Arial" w:cs="Arial"/>
          <w:i/>
          <w:color w:val="7F7F7F" w:themeColor="text1" w:themeTint="80"/>
          <w:sz w:val="20"/>
          <w:szCs w:val="20"/>
        </w:rPr>
        <w:t xml:space="preserve"> that he/she/it shall accept and ratify any action</w:t>
      </w:r>
      <w:r w:rsidRPr="007559D0">
        <w:rPr>
          <w:rFonts w:ascii="Arial" w:hAnsi="Arial" w:cs="Arial"/>
          <w:i/>
          <w:color w:val="7F7F7F" w:themeColor="text1" w:themeTint="80"/>
          <w:sz w:val="20"/>
          <w:szCs w:val="20"/>
          <w:lang w:val="id-ID"/>
        </w:rPr>
        <w:t>s</w:t>
      </w:r>
      <w:r w:rsidRPr="007559D0">
        <w:rPr>
          <w:rFonts w:ascii="Arial" w:hAnsi="Arial" w:cs="Arial"/>
          <w:i/>
          <w:color w:val="7F7F7F" w:themeColor="text1" w:themeTint="80"/>
          <w:sz w:val="20"/>
          <w:szCs w:val="20"/>
        </w:rPr>
        <w:t xml:space="preserve"> taken by the </w:t>
      </w:r>
      <w:r w:rsidR="00F13752" w:rsidRPr="007559D0">
        <w:rPr>
          <w:rFonts w:ascii="Arial" w:hAnsi="Arial" w:cs="Arial"/>
          <w:i/>
          <w:color w:val="7F7F7F" w:themeColor="text1" w:themeTint="80"/>
          <w:sz w:val="20"/>
          <w:szCs w:val="20"/>
        </w:rPr>
        <w:t>Proxy Holder</w:t>
      </w:r>
      <w:r w:rsidRPr="007559D0">
        <w:rPr>
          <w:rFonts w:ascii="Arial" w:hAnsi="Arial" w:cs="Arial"/>
          <w:i/>
          <w:color w:val="7F7F7F" w:themeColor="text1" w:themeTint="80"/>
          <w:sz w:val="20"/>
          <w:szCs w:val="20"/>
        </w:rPr>
        <w:t xml:space="preserve"> for and on behalf of the </w:t>
      </w:r>
      <w:r w:rsidR="00CD3CDD" w:rsidRPr="007559D0">
        <w:rPr>
          <w:rFonts w:ascii="Arial" w:hAnsi="Arial" w:cs="Arial"/>
          <w:i/>
          <w:color w:val="7F7F7F" w:themeColor="text1" w:themeTint="80"/>
          <w:sz w:val="20"/>
          <w:szCs w:val="20"/>
        </w:rPr>
        <w:t>Shareholder</w:t>
      </w:r>
      <w:r w:rsidR="00767048" w:rsidRPr="007559D0">
        <w:rPr>
          <w:rFonts w:ascii="Arial" w:hAnsi="Arial" w:cs="Arial"/>
          <w:i/>
          <w:color w:val="7F7F7F" w:themeColor="text1" w:themeTint="80"/>
          <w:sz w:val="20"/>
          <w:szCs w:val="20"/>
        </w:rPr>
        <w:t>,</w:t>
      </w:r>
      <w:r w:rsidRPr="007559D0">
        <w:rPr>
          <w:rFonts w:ascii="Arial" w:hAnsi="Arial" w:cs="Arial"/>
          <w:i/>
          <w:color w:val="7F7F7F" w:themeColor="text1" w:themeTint="80"/>
          <w:sz w:val="20"/>
          <w:szCs w:val="20"/>
        </w:rPr>
        <w:t xml:space="preserve"> </w:t>
      </w:r>
      <w:r w:rsidRPr="007559D0">
        <w:rPr>
          <w:rFonts w:ascii="Arial" w:hAnsi="Arial" w:cs="Arial"/>
          <w:i/>
          <w:color w:val="7F7F7F" w:themeColor="text1" w:themeTint="80"/>
          <w:sz w:val="20"/>
          <w:szCs w:val="20"/>
          <w:lang w:val="id-ID"/>
        </w:rPr>
        <w:t>pursuant to</w:t>
      </w:r>
      <w:r w:rsidRPr="007559D0">
        <w:rPr>
          <w:rFonts w:ascii="Arial" w:hAnsi="Arial" w:cs="Arial"/>
          <w:i/>
          <w:color w:val="7F7F7F" w:themeColor="text1" w:themeTint="80"/>
          <w:sz w:val="20"/>
          <w:szCs w:val="20"/>
        </w:rPr>
        <w:t xml:space="preserve"> this </w:t>
      </w:r>
      <w:r w:rsidR="00F13752" w:rsidRPr="007559D0">
        <w:rPr>
          <w:rFonts w:ascii="Arial" w:hAnsi="Arial" w:cs="Arial"/>
          <w:i/>
          <w:color w:val="7F7F7F" w:themeColor="text1" w:themeTint="80"/>
          <w:sz w:val="20"/>
          <w:szCs w:val="20"/>
          <w:lang w:val="id-ID"/>
        </w:rPr>
        <w:t>Proxy Form</w:t>
      </w:r>
      <w:r w:rsidRPr="007559D0">
        <w:rPr>
          <w:rFonts w:ascii="Arial" w:hAnsi="Arial" w:cs="Arial"/>
          <w:i/>
          <w:color w:val="7F7F7F" w:themeColor="text1" w:themeTint="80"/>
          <w:sz w:val="20"/>
          <w:szCs w:val="20"/>
          <w:lang w:val="id-ID"/>
        </w:rPr>
        <w:t>;</w:t>
      </w:r>
    </w:p>
    <w:p w14:paraId="4683E16B" w14:textId="60B71285" w:rsidR="00A937EE" w:rsidRPr="007559D0" w:rsidRDefault="001B59E5" w:rsidP="005A5D93">
      <w:pPr>
        <w:numPr>
          <w:ilvl w:val="0"/>
          <w:numId w:val="16"/>
        </w:numPr>
        <w:spacing w:after="0" w:line="240" w:lineRule="auto"/>
        <w:ind w:left="426" w:hanging="426"/>
        <w:jc w:val="both"/>
        <w:rPr>
          <w:rFonts w:ascii="Arial" w:hAnsi="Arial" w:cs="Arial"/>
          <w:sz w:val="20"/>
          <w:szCs w:val="20"/>
          <w:lang w:val="id-ID"/>
        </w:rPr>
      </w:pPr>
      <w:proofErr w:type="spellStart"/>
      <w:r>
        <w:rPr>
          <w:rFonts w:ascii="Arial" w:hAnsi="Arial" w:cs="Arial"/>
          <w:sz w:val="20"/>
          <w:szCs w:val="20"/>
        </w:rPr>
        <w:t>Pemegang</w:t>
      </w:r>
      <w:proofErr w:type="spellEnd"/>
      <w:r>
        <w:rPr>
          <w:rFonts w:ascii="Arial" w:hAnsi="Arial" w:cs="Arial"/>
          <w:sz w:val="20"/>
          <w:szCs w:val="20"/>
        </w:rPr>
        <w:t xml:space="preserve"> Saham </w:t>
      </w:r>
      <w:proofErr w:type="spellStart"/>
      <w:r w:rsidR="002D3776" w:rsidRPr="002D3776">
        <w:rPr>
          <w:rFonts w:ascii="Arial" w:hAnsi="Arial" w:cs="Arial"/>
          <w:sz w:val="20"/>
          <w:szCs w:val="20"/>
        </w:rPr>
        <w:t>membebaskan</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Penerima</w:t>
      </w:r>
      <w:proofErr w:type="spellEnd"/>
      <w:r w:rsidR="002D3776" w:rsidRPr="002D3776">
        <w:rPr>
          <w:rFonts w:ascii="Arial" w:hAnsi="Arial" w:cs="Arial"/>
          <w:sz w:val="20"/>
          <w:szCs w:val="20"/>
        </w:rPr>
        <w:t xml:space="preserve"> Kuasa </w:t>
      </w:r>
      <w:proofErr w:type="spellStart"/>
      <w:r w:rsidR="002D3776" w:rsidRPr="002D3776">
        <w:rPr>
          <w:rFonts w:ascii="Arial" w:hAnsi="Arial" w:cs="Arial"/>
          <w:sz w:val="20"/>
          <w:szCs w:val="20"/>
        </w:rPr>
        <w:t>dari</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semua</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tuntutan</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gugatan</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biaya-biaya</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ganti</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rugi</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kerugian-kerugian</w:t>
      </w:r>
      <w:proofErr w:type="spellEnd"/>
      <w:r w:rsidR="002D3776" w:rsidRPr="002D3776">
        <w:rPr>
          <w:rFonts w:ascii="Arial" w:hAnsi="Arial" w:cs="Arial"/>
          <w:sz w:val="20"/>
          <w:szCs w:val="20"/>
        </w:rPr>
        <w:t xml:space="preserve"> dan </w:t>
      </w:r>
      <w:proofErr w:type="spellStart"/>
      <w:r w:rsidR="002D3776" w:rsidRPr="002D3776">
        <w:rPr>
          <w:rFonts w:ascii="Arial" w:hAnsi="Arial" w:cs="Arial"/>
          <w:sz w:val="20"/>
          <w:szCs w:val="20"/>
        </w:rPr>
        <w:t>pengeluaran-pengeluaran</w:t>
      </w:r>
      <w:proofErr w:type="spellEnd"/>
      <w:r w:rsidR="002D3776" w:rsidRPr="002D3776">
        <w:rPr>
          <w:rFonts w:ascii="Arial" w:hAnsi="Arial" w:cs="Arial"/>
          <w:sz w:val="20"/>
          <w:szCs w:val="20"/>
        </w:rPr>
        <w:t xml:space="preserve"> yang </w:t>
      </w:r>
      <w:proofErr w:type="spellStart"/>
      <w:r w:rsidR="002D3776" w:rsidRPr="002D3776">
        <w:rPr>
          <w:rFonts w:ascii="Arial" w:hAnsi="Arial" w:cs="Arial"/>
          <w:sz w:val="20"/>
          <w:szCs w:val="20"/>
        </w:rPr>
        <w:t>wajar</w:t>
      </w:r>
      <w:proofErr w:type="spellEnd"/>
      <w:r w:rsidR="002D3776" w:rsidRPr="002D3776">
        <w:rPr>
          <w:rFonts w:ascii="Arial" w:hAnsi="Arial" w:cs="Arial"/>
          <w:sz w:val="20"/>
          <w:szCs w:val="20"/>
        </w:rPr>
        <w:t xml:space="preserve"> yang </w:t>
      </w:r>
      <w:proofErr w:type="spellStart"/>
      <w:r w:rsidR="002D3776" w:rsidRPr="002D3776">
        <w:rPr>
          <w:rFonts w:ascii="Arial" w:hAnsi="Arial" w:cs="Arial"/>
          <w:sz w:val="20"/>
          <w:szCs w:val="20"/>
        </w:rPr>
        <w:t>mungkin</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ditanggung</w:t>
      </w:r>
      <w:proofErr w:type="spellEnd"/>
      <w:r w:rsidR="002D3776" w:rsidRPr="002D3776">
        <w:rPr>
          <w:rFonts w:ascii="Arial" w:hAnsi="Arial" w:cs="Arial"/>
          <w:sz w:val="20"/>
          <w:szCs w:val="20"/>
        </w:rPr>
        <w:t xml:space="preserve"> oleh </w:t>
      </w:r>
      <w:proofErr w:type="spellStart"/>
      <w:r w:rsidR="002D3776" w:rsidRPr="002D3776">
        <w:rPr>
          <w:rFonts w:ascii="Arial" w:hAnsi="Arial" w:cs="Arial"/>
          <w:sz w:val="20"/>
          <w:szCs w:val="20"/>
        </w:rPr>
        <w:t>Penerima</w:t>
      </w:r>
      <w:proofErr w:type="spellEnd"/>
      <w:r w:rsidR="002D3776" w:rsidRPr="002D3776">
        <w:rPr>
          <w:rFonts w:ascii="Arial" w:hAnsi="Arial" w:cs="Arial"/>
          <w:sz w:val="20"/>
          <w:szCs w:val="20"/>
        </w:rPr>
        <w:t xml:space="preserve"> Kuasa </w:t>
      </w:r>
      <w:proofErr w:type="spellStart"/>
      <w:r w:rsidR="002D3776" w:rsidRPr="002D3776">
        <w:rPr>
          <w:rFonts w:ascii="Arial" w:hAnsi="Arial" w:cs="Arial"/>
          <w:sz w:val="20"/>
          <w:szCs w:val="20"/>
        </w:rPr>
        <w:t>sebagai</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akibat</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dari</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tindakan</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apapun</w:t>
      </w:r>
      <w:proofErr w:type="spellEnd"/>
      <w:r w:rsidR="002D3776" w:rsidRPr="002D3776">
        <w:rPr>
          <w:rFonts w:ascii="Arial" w:hAnsi="Arial" w:cs="Arial"/>
          <w:sz w:val="20"/>
          <w:szCs w:val="20"/>
        </w:rPr>
        <w:t xml:space="preserve"> yang </w:t>
      </w:r>
      <w:proofErr w:type="spellStart"/>
      <w:r w:rsidR="002D3776" w:rsidRPr="002D3776">
        <w:rPr>
          <w:rFonts w:ascii="Arial" w:hAnsi="Arial" w:cs="Arial"/>
          <w:sz w:val="20"/>
          <w:szCs w:val="20"/>
        </w:rPr>
        <w:t>dilakukan</w:t>
      </w:r>
      <w:proofErr w:type="spellEnd"/>
      <w:r w:rsidR="002D3776" w:rsidRPr="002D3776">
        <w:rPr>
          <w:rFonts w:ascii="Arial" w:hAnsi="Arial" w:cs="Arial"/>
          <w:sz w:val="20"/>
          <w:szCs w:val="20"/>
        </w:rPr>
        <w:t xml:space="preserve"> oleh </w:t>
      </w:r>
      <w:proofErr w:type="spellStart"/>
      <w:r w:rsidR="002D3776" w:rsidRPr="002D3776">
        <w:rPr>
          <w:rFonts w:ascii="Arial" w:hAnsi="Arial" w:cs="Arial"/>
          <w:sz w:val="20"/>
          <w:szCs w:val="20"/>
        </w:rPr>
        <w:t>Penerima</w:t>
      </w:r>
      <w:proofErr w:type="spellEnd"/>
      <w:r w:rsidR="002D3776" w:rsidRPr="002D3776">
        <w:rPr>
          <w:rFonts w:ascii="Arial" w:hAnsi="Arial" w:cs="Arial"/>
          <w:sz w:val="20"/>
          <w:szCs w:val="20"/>
        </w:rPr>
        <w:t xml:space="preserve"> Kuasa </w:t>
      </w:r>
      <w:proofErr w:type="spellStart"/>
      <w:r w:rsidR="002D3776" w:rsidRPr="002D3776">
        <w:rPr>
          <w:rFonts w:ascii="Arial" w:hAnsi="Arial" w:cs="Arial"/>
          <w:sz w:val="20"/>
          <w:szCs w:val="20"/>
        </w:rPr>
        <w:t>atas</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pelaksanaan</w:t>
      </w:r>
      <w:proofErr w:type="spellEnd"/>
      <w:r w:rsidR="002D3776" w:rsidRPr="002D3776">
        <w:rPr>
          <w:rFonts w:ascii="Arial" w:hAnsi="Arial" w:cs="Arial"/>
          <w:sz w:val="20"/>
          <w:szCs w:val="20"/>
        </w:rPr>
        <w:t xml:space="preserve"> yang </w:t>
      </w:r>
      <w:proofErr w:type="spellStart"/>
      <w:r w:rsidR="002D3776" w:rsidRPr="002D3776">
        <w:rPr>
          <w:rFonts w:ascii="Arial" w:hAnsi="Arial" w:cs="Arial"/>
          <w:sz w:val="20"/>
          <w:szCs w:val="20"/>
        </w:rPr>
        <w:t>sesuai</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dari</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semua</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atau</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setiap</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kuasa-kuasa</w:t>
      </w:r>
      <w:proofErr w:type="spellEnd"/>
      <w:r w:rsidR="002D3776" w:rsidRPr="002D3776">
        <w:rPr>
          <w:rFonts w:ascii="Arial" w:hAnsi="Arial" w:cs="Arial"/>
          <w:sz w:val="20"/>
          <w:szCs w:val="20"/>
        </w:rPr>
        <w:t xml:space="preserve"> dan </w:t>
      </w:r>
      <w:proofErr w:type="spellStart"/>
      <w:r w:rsidR="002D3776" w:rsidRPr="002D3776">
        <w:rPr>
          <w:rFonts w:ascii="Arial" w:hAnsi="Arial" w:cs="Arial"/>
          <w:sz w:val="20"/>
          <w:szCs w:val="20"/>
        </w:rPr>
        <w:t>wewenang-wewenang</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sebagaimana</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termaktub</w:t>
      </w:r>
      <w:proofErr w:type="spellEnd"/>
      <w:r w:rsidR="002D3776" w:rsidRPr="002D3776">
        <w:rPr>
          <w:rFonts w:ascii="Arial" w:hAnsi="Arial" w:cs="Arial"/>
          <w:sz w:val="20"/>
          <w:szCs w:val="20"/>
        </w:rPr>
        <w:t xml:space="preserve"> </w:t>
      </w:r>
      <w:proofErr w:type="spellStart"/>
      <w:r w:rsidR="002D3776" w:rsidRPr="002D3776">
        <w:rPr>
          <w:rFonts w:ascii="Arial" w:hAnsi="Arial" w:cs="Arial"/>
          <w:sz w:val="20"/>
          <w:szCs w:val="20"/>
        </w:rPr>
        <w:t>dalam</w:t>
      </w:r>
      <w:proofErr w:type="spellEnd"/>
      <w:r w:rsidR="002D3776" w:rsidRPr="002D3776">
        <w:rPr>
          <w:rFonts w:ascii="Arial" w:hAnsi="Arial" w:cs="Arial"/>
          <w:sz w:val="20"/>
          <w:szCs w:val="20"/>
        </w:rPr>
        <w:t xml:space="preserve"> Surat Kuasa </w:t>
      </w:r>
      <w:proofErr w:type="spellStart"/>
      <w:r w:rsidR="002D3776" w:rsidRPr="002D3776">
        <w:rPr>
          <w:rFonts w:ascii="Arial" w:hAnsi="Arial" w:cs="Arial"/>
          <w:sz w:val="20"/>
          <w:szCs w:val="20"/>
        </w:rPr>
        <w:t>ini</w:t>
      </w:r>
      <w:proofErr w:type="spellEnd"/>
      <w:r w:rsidR="002D3776" w:rsidRPr="002D3776">
        <w:rPr>
          <w:rFonts w:ascii="Arial" w:hAnsi="Arial" w:cs="Arial"/>
          <w:sz w:val="20"/>
          <w:szCs w:val="20"/>
        </w:rPr>
        <w:t>.</w:t>
      </w:r>
    </w:p>
    <w:p w14:paraId="50EC8132" w14:textId="1999FB70" w:rsidR="001B59E5" w:rsidRDefault="001B59E5" w:rsidP="001B59E5">
      <w:pPr>
        <w:spacing w:after="0" w:line="240" w:lineRule="auto"/>
        <w:ind w:left="426"/>
        <w:jc w:val="both"/>
        <w:rPr>
          <w:rFonts w:ascii="Arial" w:hAnsi="Arial" w:cs="Arial"/>
          <w:i/>
          <w:color w:val="7F7F7F" w:themeColor="text1" w:themeTint="80"/>
          <w:sz w:val="20"/>
          <w:szCs w:val="20"/>
        </w:rPr>
      </w:pPr>
      <w:r w:rsidRPr="001B59E5">
        <w:rPr>
          <w:rFonts w:ascii="Arial" w:hAnsi="Arial" w:cs="Arial"/>
          <w:i/>
          <w:color w:val="7F7F7F" w:themeColor="text1" w:themeTint="80"/>
          <w:sz w:val="20"/>
          <w:szCs w:val="20"/>
        </w:rPr>
        <w:t xml:space="preserve">That the </w:t>
      </w:r>
      <w:r w:rsidR="00B07D1E">
        <w:rPr>
          <w:rFonts w:ascii="Arial" w:hAnsi="Arial" w:cs="Arial"/>
          <w:i/>
          <w:color w:val="7F7F7F" w:themeColor="text1" w:themeTint="80"/>
          <w:sz w:val="20"/>
          <w:szCs w:val="20"/>
        </w:rPr>
        <w:t xml:space="preserve">Shareholder </w:t>
      </w:r>
      <w:r w:rsidRPr="001B59E5">
        <w:rPr>
          <w:rFonts w:ascii="Arial" w:hAnsi="Arial" w:cs="Arial"/>
          <w:i/>
          <w:color w:val="7F7F7F" w:themeColor="text1" w:themeTint="80"/>
          <w:sz w:val="20"/>
          <w:szCs w:val="20"/>
        </w:rPr>
        <w:t xml:space="preserve">releases the </w:t>
      </w:r>
      <w:r w:rsidR="00C11F3B">
        <w:rPr>
          <w:rFonts w:ascii="Arial" w:hAnsi="Arial" w:cs="Arial"/>
          <w:i/>
          <w:color w:val="7F7F7F" w:themeColor="text1" w:themeTint="80"/>
          <w:sz w:val="20"/>
          <w:szCs w:val="20"/>
        </w:rPr>
        <w:t>Proxy Holder</w:t>
      </w:r>
      <w:r w:rsidRPr="001B59E5">
        <w:rPr>
          <w:rFonts w:ascii="Arial" w:hAnsi="Arial" w:cs="Arial"/>
          <w:i/>
          <w:color w:val="7F7F7F" w:themeColor="text1" w:themeTint="80"/>
          <w:sz w:val="20"/>
          <w:szCs w:val="20"/>
        </w:rPr>
        <w:t xml:space="preserve"> from any reasonable claims, lawsuit, fee, compensation, loss, that may be borne to the </w:t>
      </w:r>
      <w:r w:rsidR="0068584C">
        <w:rPr>
          <w:rFonts w:ascii="Arial" w:hAnsi="Arial" w:cs="Arial"/>
          <w:i/>
          <w:color w:val="7F7F7F" w:themeColor="text1" w:themeTint="80"/>
          <w:sz w:val="20"/>
          <w:szCs w:val="20"/>
        </w:rPr>
        <w:t xml:space="preserve">Proxy Holder </w:t>
      </w:r>
      <w:r w:rsidRPr="001B59E5">
        <w:rPr>
          <w:rFonts w:ascii="Arial" w:hAnsi="Arial" w:cs="Arial"/>
          <w:i/>
          <w:color w:val="7F7F7F" w:themeColor="text1" w:themeTint="80"/>
          <w:sz w:val="20"/>
          <w:szCs w:val="20"/>
        </w:rPr>
        <w:t xml:space="preserve">as a result of any action conducted by the </w:t>
      </w:r>
      <w:r w:rsidR="0068584C">
        <w:rPr>
          <w:rFonts w:ascii="Arial" w:hAnsi="Arial" w:cs="Arial"/>
          <w:i/>
          <w:color w:val="7F7F7F" w:themeColor="text1" w:themeTint="80"/>
          <w:sz w:val="20"/>
          <w:szCs w:val="20"/>
        </w:rPr>
        <w:t>Proxy Holder</w:t>
      </w:r>
      <w:r w:rsidR="00C46A1D">
        <w:rPr>
          <w:rFonts w:ascii="Arial" w:hAnsi="Arial" w:cs="Arial"/>
          <w:i/>
          <w:color w:val="7F7F7F" w:themeColor="text1" w:themeTint="80"/>
          <w:sz w:val="20"/>
          <w:szCs w:val="20"/>
        </w:rPr>
        <w:t xml:space="preserve"> </w:t>
      </w:r>
      <w:r w:rsidRPr="001B59E5">
        <w:rPr>
          <w:rFonts w:ascii="Arial" w:hAnsi="Arial" w:cs="Arial"/>
          <w:i/>
          <w:color w:val="7F7F7F" w:themeColor="text1" w:themeTint="80"/>
          <w:sz w:val="20"/>
          <w:szCs w:val="20"/>
        </w:rPr>
        <w:t xml:space="preserve">by virtue of all or each power and authorities as stipulated in this </w:t>
      </w:r>
      <w:r w:rsidR="00C46A1D">
        <w:rPr>
          <w:rFonts w:ascii="Arial" w:hAnsi="Arial" w:cs="Arial"/>
          <w:i/>
          <w:color w:val="7F7F7F" w:themeColor="text1" w:themeTint="80"/>
          <w:sz w:val="20"/>
          <w:szCs w:val="20"/>
        </w:rPr>
        <w:t>Proxy Form</w:t>
      </w:r>
      <w:r w:rsidRPr="001B59E5">
        <w:rPr>
          <w:rFonts w:ascii="Arial" w:hAnsi="Arial" w:cs="Arial"/>
          <w:i/>
          <w:color w:val="7F7F7F" w:themeColor="text1" w:themeTint="80"/>
          <w:sz w:val="20"/>
          <w:szCs w:val="20"/>
        </w:rPr>
        <w:t>.</w:t>
      </w:r>
    </w:p>
    <w:p w14:paraId="5D57B78A" w14:textId="77777777" w:rsidR="001B59E5" w:rsidRPr="001B59E5" w:rsidRDefault="001B59E5" w:rsidP="001B59E5">
      <w:pPr>
        <w:spacing w:after="0" w:line="240" w:lineRule="auto"/>
        <w:ind w:left="426"/>
        <w:jc w:val="both"/>
        <w:rPr>
          <w:rFonts w:ascii="Arial" w:hAnsi="Arial" w:cs="Arial"/>
          <w:sz w:val="20"/>
          <w:szCs w:val="20"/>
          <w:lang w:val="id-ID"/>
        </w:rPr>
      </w:pPr>
    </w:p>
    <w:p w14:paraId="59228C0B" w14:textId="46CA109F" w:rsidR="00A937EE" w:rsidRPr="007559D0" w:rsidRDefault="00A937EE" w:rsidP="005A5D93">
      <w:pPr>
        <w:numPr>
          <w:ilvl w:val="0"/>
          <w:numId w:val="16"/>
        </w:numPr>
        <w:spacing w:after="0" w:line="240" w:lineRule="auto"/>
        <w:ind w:left="426" w:hanging="426"/>
        <w:jc w:val="both"/>
        <w:rPr>
          <w:rFonts w:ascii="Arial" w:hAnsi="Arial" w:cs="Arial"/>
          <w:sz w:val="20"/>
          <w:szCs w:val="20"/>
          <w:lang w:val="id-ID"/>
        </w:rPr>
      </w:pPr>
      <w:r w:rsidRPr="007559D0">
        <w:rPr>
          <w:rFonts w:ascii="Arial" w:hAnsi="Arial" w:cs="Arial"/>
          <w:sz w:val="20"/>
          <w:szCs w:val="20"/>
          <w:lang w:val="id-ID"/>
        </w:rPr>
        <w:t>Surat Kuasa ini berlaku sejak tanggal ditandatanganinya Surat Kuasa ini.</w:t>
      </w:r>
    </w:p>
    <w:p w14:paraId="1D63784F" w14:textId="4D0C03E2" w:rsidR="00A937EE" w:rsidRPr="007559D0" w:rsidRDefault="00A937EE" w:rsidP="00A937EE">
      <w:pPr>
        <w:spacing w:line="240" w:lineRule="auto"/>
        <w:ind w:left="426"/>
        <w:jc w:val="both"/>
        <w:rPr>
          <w:rFonts w:ascii="Arial" w:hAnsi="Arial" w:cs="Arial"/>
          <w:i/>
          <w:color w:val="7F7F7F" w:themeColor="text1" w:themeTint="80"/>
          <w:sz w:val="20"/>
          <w:szCs w:val="20"/>
        </w:rPr>
      </w:pPr>
      <w:r w:rsidRPr="007559D0">
        <w:rPr>
          <w:rFonts w:ascii="Arial" w:hAnsi="Arial" w:cs="Arial"/>
          <w:i/>
          <w:color w:val="7F7F7F" w:themeColor="text1" w:themeTint="80"/>
          <w:sz w:val="20"/>
          <w:szCs w:val="20"/>
        </w:rPr>
        <w:t xml:space="preserve">This </w:t>
      </w:r>
      <w:r w:rsidR="00F13752" w:rsidRPr="007559D0">
        <w:rPr>
          <w:rFonts w:ascii="Arial" w:hAnsi="Arial" w:cs="Arial"/>
          <w:i/>
          <w:color w:val="7F7F7F" w:themeColor="text1" w:themeTint="80"/>
          <w:sz w:val="20"/>
          <w:szCs w:val="20"/>
        </w:rPr>
        <w:t>Proxy Form</w:t>
      </w:r>
      <w:r w:rsidRPr="007559D0">
        <w:rPr>
          <w:rFonts w:ascii="Arial" w:hAnsi="Arial" w:cs="Arial"/>
          <w:i/>
          <w:color w:val="7F7F7F" w:themeColor="text1" w:themeTint="80"/>
          <w:sz w:val="20"/>
          <w:szCs w:val="20"/>
        </w:rPr>
        <w:t xml:space="preserve"> is valid from the signing </w:t>
      </w:r>
      <w:r w:rsidRPr="007559D0">
        <w:rPr>
          <w:rFonts w:ascii="Arial" w:hAnsi="Arial" w:cs="Arial"/>
          <w:i/>
          <w:color w:val="7F7F7F" w:themeColor="text1" w:themeTint="80"/>
          <w:sz w:val="20"/>
          <w:szCs w:val="20"/>
          <w:lang w:val="id-ID"/>
        </w:rPr>
        <w:t xml:space="preserve">date </w:t>
      </w:r>
      <w:r w:rsidRPr="007559D0">
        <w:rPr>
          <w:rFonts w:ascii="Arial" w:hAnsi="Arial" w:cs="Arial"/>
          <w:i/>
          <w:color w:val="7F7F7F" w:themeColor="text1" w:themeTint="80"/>
          <w:sz w:val="20"/>
          <w:szCs w:val="20"/>
        </w:rPr>
        <w:t>hereof.</w:t>
      </w:r>
    </w:p>
    <w:p w14:paraId="60FDCE6A" w14:textId="77777777" w:rsidR="00C15313" w:rsidRPr="007559D0" w:rsidRDefault="00C15313" w:rsidP="00A937EE">
      <w:pPr>
        <w:spacing w:line="240" w:lineRule="auto"/>
        <w:ind w:left="426"/>
        <w:jc w:val="both"/>
        <w:rPr>
          <w:rFonts w:ascii="Arial" w:hAnsi="Arial" w:cs="Arial"/>
          <w:color w:val="7F7F7F" w:themeColor="text1" w:themeTint="80"/>
          <w:sz w:val="20"/>
          <w:szCs w:val="20"/>
          <w:lang w:val="id-ID"/>
        </w:rPr>
      </w:pPr>
    </w:p>
    <w:tbl>
      <w:tblPr>
        <w:tblW w:w="0" w:type="auto"/>
        <w:shd w:val="clear" w:color="auto" w:fill="D9D9D9" w:themeFill="background1" w:themeFillShade="D9"/>
        <w:tblLook w:val="04A0" w:firstRow="1" w:lastRow="0" w:firstColumn="1" w:lastColumn="0" w:noHBand="0" w:noVBand="1"/>
      </w:tblPr>
      <w:tblGrid>
        <w:gridCol w:w="9360"/>
      </w:tblGrid>
      <w:tr w:rsidR="00A937EE" w:rsidRPr="007559D0" w14:paraId="64E512A0" w14:textId="77777777" w:rsidTr="00C15313">
        <w:tc>
          <w:tcPr>
            <w:tcW w:w="9360" w:type="dxa"/>
            <w:shd w:val="clear" w:color="auto" w:fill="D9D9D9" w:themeFill="background1" w:themeFillShade="D9"/>
          </w:tcPr>
          <w:p w14:paraId="278643D5" w14:textId="2E3CF093" w:rsidR="00A937EE" w:rsidRPr="007559D0" w:rsidRDefault="00CA719E" w:rsidP="0023094C">
            <w:pPr>
              <w:spacing w:before="60" w:after="60" w:line="240" w:lineRule="auto"/>
              <w:rPr>
                <w:rFonts w:ascii="Arial" w:hAnsi="Arial" w:cs="Arial"/>
                <w:b/>
                <w:i/>
                <w:sz w:val="20"/>
                <w:szCs w:val="20"/>
              </w:rPr>
            </w:pPr>
            <w:r w:rsidRPr="007559D0">
              <w:rPr>
                <w:rFonts w:ascii="Arial" w:hAnsi="Arial" w:cs="Arial"/>
                <w:sz w:val="20"/>
                <w:szCs w:val="20"/>
                <w:lang w:val="id-ID"/>
              </w:rPr>
              <w:lastRenderedPageBreak/>
              <w:br w:type="page"/>
            </w:r>
            <w:r w:rsidR="00A937EE" w:rsidRPr="007559D0">
              <w:rPr>
                <w:rFonts w:ascii="Arial" w:hAnsi="Arial" w:cs="Arial"/>
                <w:b/>
                <w:sz w:val="20"/>
                <w:szCs w:val="20"/>
              </w:rPr>
              <w:t>TANDA TANGAN/</w:t>
            </w:r>
            <w:r w:rsidR="00021FF5">
              <w:rPr>
                <w:rFonts w:ascii="Arial" w:hAnsi="Arial" w:cs="Arial"/>
                <w:b/>
                <w:sz w:val="20"/>
                <w:szCs w:val="20"/>
              </w:rPr>
              <w:t xml:space="preserve"> </w:t>
            </w:r>
            <w:r w:rsidR="00A937EE" w:rsidRPr="007559D0">
              <w:rPr>
                <w:rFonts w:ascii="Arial" w:hAnsi="Arial" w:cs="Arial"/>
                <w:b/>
                <w:i/>
                <w:color w:val="7F7F7F" w:themeColor="text1" w:themeTint="80"/>
                <w:sz w:val="20"/>
                <w:szCs w:val="20"/>
              </w:rPr>
              <w:t>SIGNATURE</w:t>
            </w:r>
            <w:r w:rsidR="00A937EE" w:rsidRPr="007559D0">
              <w:rPr>
                <w:rFonts w:ascii="Arial" w:hAnsi="Arial" w:cs="Arial"/>
                <w:b/>
                <w:i/>
                <w:color w:val="0070C0"/>
                <w:sz w:val="20"/>
                <w:szCs w:val="20"/>
              </w:rPr>
              <w:t xml:space="preserve"> </w:t>
            </w:r>
          </w:p>
        </w:tc>
      </w:tr>
    </w:tbl>
    <w:p w14:paraId="43087292" w14:textId="77777777" w:rsidR="00A937EE" w:rsidRPr="007559D0" w:rsidRDefault="00A937EE" w:rsidP="00CD3CDD">
      <w:pPr>
        <w:spacing w:before="120" w:after="0" w:line="240" w:lineRule="auto"/>
        <w:jc w:val="both"/>
        <w:rPr>
          <w:rFonts w:ascii="Arial" w:hAnsi="Arial" w:cs="Arial"/>
          <w:sz w:val="20"/>
          <w:szCs w:val="20"/>
        </w:rPr>
      </w:pPr>
    </w:p>
    <w:tbl>
      <w:tblPr>
        <w:tblW w:w="0" w:type="auto"/>
        <w:tblLook w:val="04A0" w:firstRow="1" w:lastRow="0" w:firstColumn="1" w:lastColumn="0" w:noHBand="0" w:noVBand="1"/>
      </w:tblPr>
      <w:tblGrid>
        <w:gridCol w:w="4428"/>
        <w:gridCol w:w="268"/>
        <w:gridCol w:w="4664"/>
      </w:tblGrid>
      <w:tr w:rsidR="00A937EE" w:rsidRPr="007559D0" w14:paraId="6106BA5B" w14:textId="77777777" w:rsidTr="00162702">
        <w:tc>
          <w:tcPr>
            <w:tcW w:w="4518" w:type="dxa"/>
          </w:tcPr>
          <w:p w14:paraId="36201AD7" w14:textId="106723F5" w:rsidR="0023094C" w:rsidRPr="007559D0" w:rsidRDefault="00CD3CDD" w:rsidP="00562F0A">
            <w:pPr>
              <w:spacing w:after="0" w:line="240" w:lineRule="auto"/>
              <w:jc w:val="both"/>
              <w:rPr>
                <w:rFonts w:ascii="Arial" w:hAnsi="Arial" w:cs="Arial"/>
                <w:b/>
                <w:i/>
                <w:sz w:val="20"/>
                <w:szCs w:val="20"/>
              </w:rPr>
            </w:pPr>
            <w:proofErr w:type="spellStart"/>
            <w:r w:rsidRPr="007559D0">
              <w:rPr>
                <w:rFonts w:ascii="Arial" w:hAnsi="Arial" w:cs="Arial"/>
                <w:b/>
                <w:sz w:val="20"/>
                <w:szCs w:val="20"/>
              </w:rPr>
              <w:t>Pemegang</w:t>
            </w:r>
            <w:proofErr w:type="spellEnd"/>
            <w:r w:rsidRPr="007559D0">
              <w:rPr>
                <w:rFonts w:ascii="Arial" w:hAnsi="Arial" w:cs="Arial"/>
                <w:b/>
                <w:sz w:val="20"/>
                <w:szCs w:val="20"/>
              </w:rPr>
              <w:t xml:space="preserve"> Saham</w:t>
            </w:r>
            <w:r w:rsidR="00A937EE" w:rsidRPr="007559D0">
              <w:rPr>
                <w:rFonts w:ascii="Arial" w:hAnsi="Arial" w:cs="Arial"/>
                <w:b/>
                <w:sz w:val="20"/>
                <w:szCs w:val="20"/>
              </w:rPr>
              <w:t>/</w:t>
            </w:r>
            <w:r w:rsidRPr="007559D0">
              <w:rPr>
                <w:rFonts w:ascii="Arial" w:hAnsi="Arial" w:cs="Arial"/>
                <w:b/>
                <w:i/>
                <w:color w:val="7F7F7F" w:themeColor="text1" w:themeTint="80"/>
                <w:sz w:val="20"/>
                <w:szCs w:val="20"/>
              </w:rPr>
              <w:t>Shareholder</w:t>
            </w:r>
            <w:r w:rsidR="0046517C">
              <w:rPr>
                <w:rFonts w:ascii="Arial" w:hAnsi="Arial" w:cs="Arial"/>
                <w:b/>
                <w:i/>
                <w:color w:val="7F7F7F" w:themeColor="text1" w:themeTint="80"/>
                <w:sz w:val="20"/>
                <w:szCs w:val="20"/>
              </w:rPr>
              <w:t xml:space="preserve"> or Grantor</w:t>
            </w:r>
          </w:p>
          <w:p w14:paraId="08B26EBE" w14:textId="77777777" w:rsidR="00562F0A" w:rsidRPr="007559D0" w:rsidRDefault="00562F0A" w:rsidP="00562F0A">
            <w:pPr>
              <w:spacing w:after="0" w:line="240" w:lineRule="auto"/>
              <w:jc w:val="both"/>
              <w:rPr>
                <w:rFonts w:ascii="Arial" w:hAnsi="Arial" w:cs="Arial"/>
                <w:sz w:val="20"/>
                <w:szCs w:val="20"/>
                <w:lang w:val="id-ID"/>
              </w:rPr>
            </w:pPr>
          </w:p>
          <w:p w14:paraId="404F312F" w14:textId="77777777" w:rsidR="00EA119B" w:rsidRPr="007559D0" w:rsidRDefault="00EA119B" w:rsidP="00562F0A">
            <w:pPr>
              <w:spacing w:after="0" w:line="240" w:lineRule="auto"/>
              <w:jc w:val="both"/>
              <w:rPr>
                <w:rFonts w:ascii="Arial" w:hAnsi="Arial" w:cs="Arial"/>
                <w:sz w:val="20"/>
                <w:szCs w:val="20"/>
                <w:lang w:val="id-ID"/>
              </w:rPr>
            </w:pPr>
          </w:p>
          <w:p w14:paraId="391EC0D3" w14:textId="2CA0EAD8" w:rsidR="00562F0A" w:rsidRPr="00E7134B" w:rsidRDefault="00687705" w:rsidP="00562F0A">
            <w:pPr>
              <w:spacing w:after="0" w:line="240" w:lineRule="auto"/>
              <w:jc w:val="both"/>
              <w:rPr>
                <w:rFonts w:ascii="Arial" w:hAnsi="Arial" w:cs="Arial"/>
                <w:i/>
                <w:iCs/>
                <w:color w:val="BFBFBF" w:themeColor="background1" w:themeShade="BF"/>
                <w:sz w:val="16"/>
                <w:szCs w:val="16"/>
                <w:lang w:val="id-ID"/>
              </w:rPr>
            </w:pPr>
            <w:r w:rsidRPr="00E7134B">
              <w:rPr>
                <w:rFonts w:ascii="Arial" w:hAnsi="Arial" w:cs="Arial"/>
                <w:i/>
                <w:iCs/>
                <w:color w:val="BFBFBF" w:themeColor="background1" w:themeShade="BF"/>
                <w:sz w:val="16"/>
                <w:szCs w:val="16"/>
                <w:lang w:val="id-ID"/>
              </w:rPr>
              <w:t>Meterai Rp10.000,-</w:t>
            </w:r>
          </w:p>
          <w:p w14:paraId="0FE8FA0B" w14:textId="37F6D6FC" w:rsidR="000D5F0D" w:rsidRPr="00687705" w:rsidRDefault="00687705" w:rsidP="00562F0A">
            <w:pPr>
              <w:spacing w:after="0" w:line="240" w:lineRule="auto"/>
              <w:jc w:val="both"/>
              <w:rPr>
                <w:rFonts w:ascii="Arial" w:hAnsi="Arial" w:cs="Arial"/>
                <w:i/>
                <w:iCs/>
                <w:sz w:val="20"/>
                <w:szCs w:val="20"/>
              </w:rPr>
            </w:pPr>
            <w:r w:rsidRPr="00E7134B">
              <w:rPr>
                <w:rFonts w:ascii="Arial" w:hAnsi="Arial" w:cs="Arial"/>
                <w:i/>
                <w:iCs/>
                <w:color w:val="BFBFBF" w:themeColor="background1" w:themeShade="BF"/>
                <w:sz w:val="16"/>
                <w:szCs w:val="16"/>
              </w:rPr>
              <w:t>Stamp Duty of Rp10.000,-</w:t>
            </w:r>
          </w:p>
          <w:p w14:paraId="1EA3389A" w14:textId="77777777" w:rsidR="000D5F0D" w:rsidRPr="007559D0" w:rsidRDefault="000D5F0D" w:rsidP="00562F0A">
            <w:pPr>
              <w:spacing w:after="0" w:line="240" w:lineRule="auto"/>
              <w:jc w:val="both"/>
              <w:rPr>
                <w:rFonts w:ascii="Arial" w:hAnsi="Arial" w:cs="Arial"/>
                <w:sz w:val="20"/>
                <w:szCs w:val="20"/>
              </w:rPr>
            </w:pPr>
          </w:p>
          <w:p w14:paraId="65401F2A" w14:textId="77777777" w:rsidR="00EA119B" w:rsidRPr="007559D0" w:rsidRDefault="00EA119B" w:rsidP="00562F0A">
            <w:pPr>
              <w:spacing w:after="0" w:line="240" w:lineRule="auto"/>
              <w:jc w:val="both"/>
              <w:rPr>
                <w:rFonts w:ascii="Arial" w:hAnsi="Arial" w:cs="Arial"/>
                <w:sz w:val="20"/>
                <w:szCs w:val="20"/>
                <w:lang w:val="id-ID"/>
              </w:rPr>
            </w:pPr>
          </w:p>
          <w:p w14:paraId="67F88504" w14:textId="77777777" w:rsidR="00562F0A" w:rsidRPr="007559D0" w:rsidRDefault="00562F0A" w:rsidP="00562F0A">
            <w:pPr>
              <w:spacing w:after="0" w:line="240" w:lineRule="auto"/>
              <w:jc w:val="both"/>
              <w:rPr>
                <w:rFonts w:ascii="Arial" w:hAnsi="Arial" w:cs="Arial"/>
                <w:sz w:val="20"/>
                <w:szCs w:val="20"/>
                <w:lang w:val="id-ID"/>
              </w:rPr>
            </w:pPr>
          </w:p>
        </w:tc>
        <w:tc>
          <w:tcPr>
            <w:tcW w:w="270" w:type="dxa"/>
          </w:tcPr>
          <w:p w14:paraId="4413E6D6" w14:textId="77777777" w:rsidR="00A937EE" w:rsidRPr="007559D0" w:rsidRDefault="00A937EE" w:rsidP="00A937EE">
            <w:pPr>
              <w:spacing w:line="240" w:lineRule="auto"/>
              <w:jc w:val="both"/>
              <w:rPr>
                <w:rFonts w:ascii="Arial" w:hAnsi="Arial" w:cs="Arial"/>
                <w:sz w:val="20"/>
                <w:szCs w:val="20"/>
              </w:rPr>
            </w:pPr>
          </w:p>
        </w:tc>
        <w:tc>
          <w:tcPr>
            <w:tcW w:w="4788" w:type="dxa"/>
          </w:tcPr>
          <w:p w14:paraId="4A8B674C" w14:textId="77777777" w:rsidR="00A937EE" w:rsidRPr="007559D0" w:rsidRDefault="00A937EE" w:rsidP="0009603D">
            <w:pPr>
              <w:spacing w:line="240" w:lineRule="auto"/>
              <w:jc w:val="both"/>
              <w:rPr>
                <w:rFonts w:ascii="Arial" w:hAnsi="Arial" w:cs="Arial"/>
                <w:b/>
                <w:i/>
                <w:sz w:val="20"/>
                <w:szCs w:val="20"/>
              </w:rPr>
            </w:pPr>
            <w:proofErr w:type="spellStart"/>
            <w:r w:rsidRPr="007559D0">
              <w:rPr>
                <w:rFonts w:ascii="Arial" w:hAnsi="Arial" w:cs="Arial"/>
                <w:b/>
                <w:sz w:val="20"/>
                <w:szCs w:val="20"/>
              </w:rPr>
              <w:t>Penerima</w:t>
            </w:r>
            <w:proofErr w:type="spellEnd"/>
            <w:r w:rsidRPr="007559D0">
              <w:rPr>
                <w:rFonts w:ascii="Arial" w:hAnsi="Arial" w:cs="Arial"/>
                <w:b/>
                <w:sz w:val="20"/>
                <w:szCs w:val="20"/>
                <w:lang w:val="id-ID"/>
              </w:rPr>
              <w:t xml:space="preserve"> </w:t>
            </w:r>
            <w:r w:rsidRPr="007559D0">
              <w:rPr>
                <w:rFonts w:ascii="Arial" w:hAnsi="Arial" w:cs="Arial"/>
                <w:b/>
                <w:sz w:val="20"/>
                <w:szCs w:val="20"/>
              </w:rPr>
              <w:t>Kuasa/</w:t>
            </w:r>
            <w:r w:rsidR="00F13752" w:rsidRPr="007559D0">
              <w:rPr>
                <w:rFonts w:ascii="Arial" w:hAnsi="Arial" w:cs="Arial"/>
                <w:b/>
                <w:i/>
                <w:color w:val="7F7F7F" w:themeColor="text1" w:themeTint="80"/>
                <w:sz w:val="20"/>
                <w:szCs w:val="20"/>
              </w:rPr>
              <w:t>Proxy Holder</w:t>
            </w:r>
          </w:p>
        </w:tc>
      </w:tr>
      <w:tr w:rsidR="00A937EE" w:rsidRPr="007559D0" w14:paraId="44932AC6" w14:textId="77777777" w:rsidTr="00162702">
        <w:tc>
          <w:tcPr>
            <w:tcW w:w="4518" w:type="dxa"/>
          </w:tcPr>
          <w:p w14:paraId="5A28168A" w14:textId="77777777" w:rsidR="00A937EE" w:rsidRPr="007559D0" w:rsidRDefault="00A937EE" w:rsidP="00162702">
            <w:pPr>
              <w:jc w:val="both"/>
              <w:rPr>
                <w:rFonts w:ascii="Arial" w:hAnsi="Arial" w:cs="Arial"/>
                <w:sz w:val="20"/>
                <w:szCs w:val="20"/>
              </w:rPr>
            </w:pPr>
            <w:proofErr w:type="spellStart"/>
            <w:r w:rsidRPr="007559D0">
              <w:rPr>
                <w:rFonts w:ascii="Arial" w:hAnsi="Arial" w:cs="Arial"/>
                <w:sz w:val="20"/>
                <w:szCs w:val="20"/>
              </w:rPr>
              <w:t>Tanggal</w:t>
            </w:r>
            <w:proofErr w:type="spellEnd"/>
            <w:r w:rsidRPr="007559D0">
              <w:rPr>
                <w:rFonts w:ascii="Arial" w:hAnsi="Arial" w:cs="Arial"/>
                <w:sz w:val="20"/>
                <w:szCs w:val="20"/>
              </w:rPr>
              <w:t>/</w:t>
            </w:r>
            <w:r w:rsidRPr="007559D0">
              <w:rPr>
                <w:rFonts w:ascii="Arial" w:hAnsi="Arial" w:cs="Arial"/>
                <w:i/>
                <w:color w:val="7F7F7F" w:themeColor="text1" w:themeTint="80"/>
                <w:sz w:val="20"/>
                <w:szCs w:val="20"/>
              </w:rPr>
              <w:t>Date</w:t>
            </w:r>
            <w:r w:rsidRPr="007559D0">
              <w:rPr>
                <w:rFonts w:ascii="Arial" w:hAnsi="Arial" w:cs="Arial"/>
                <w:color w:val="7F7F7F" w:themeColor="text1" w:themeTint="80"/>
                <w:sz w:val="20"/>
                <w:szCs w:val="20"/>
              </w:rPr>
              <w:t>:</w:t>
            </w:r>
          </w:p>
        </w:tc>
        <w:tc>
          <w:tcPr>
            <w:tcW w:w="270" w:type="dxa"/>
          </w:tcPr>
          <w:p w14:paraId="4EF59209" w14:textId="77777777" w:rsidR="00A937EE" w:rsidRPr="007559D0" w:rsidRDefault="00A937EE" w:rsidP="00162702">
            <w:pPr>
              <w:jc w:val="both"/>
              <w:rPr>
                <w:rFonts w:ascii="Arial" w:hAnsi="Arial" w:cs="Arial"/>
                <w:sz w:val="20"/>
                <w:szCs w:val="20"/>
              </w:rPr>
            </w:pPr>
          </w:p>
        </w:tc>
        <w:tc>
          <w:tcPr>
            <w:tcW w:w="4788" w:type="dxa"/>
          </w:tcPr>
          <w:p w14:paraId="3DF03E4F" w14:textId="77777777" w:rsidR="00A937EE" w:rsidRPr="007559D0" w:rsidRDefault="00A937EE" w:rsidP="00162702">
            <w:pPr>
              <w:jc w:val="both"/>
              <w:rPr>
                <w:rFonts w:ascii="Arial" w:hAnsi="Arial" w:cs="Arial"/>
                <w:sz w:val="20"/>
                <w:szCs w:val="20"/>
              </w:rPr>
            </w:pPr>
            <w:proofErr w:type="spellStart"/>
            <w:r w:rsidRPr="007559D0">
              <w:rPr>
                <w:rFonts w:ascii="Arial" w:hAnsi="Arial" w:cs="Arial"/>
                <w:sz w:val="20"/>
                <w:szCs w:val="20"/>
              </w:rPr>
              <w:t>Tanggal</w:t>
            </w:r>
            <w:proofErr w:type="spellEnd"/>
            <w:r w:rsidRPr="007559D0">
              <w:rPr>
                <w:rFonts w:ascii="Arial" w:hAnsi="Arial" w:cs="Arial"/>
                <w:sz w:val="20"/>
                <w:szCs w:val="20"/>
              </w:rPr>
              <w:t>/</w:t>
            </w:r>
            <w:r w:rsidRPr="007559D0">
              <w:rPr>
                <w:rFonts w:ascii="Arial" w:hAnsi="Arial" w:cs="Arial"/>
                <w:i/>
                <w:color w:val="7F7F7F" w:themeColor="text1" w:themeTint="80"/>
                <w:sz w:val="20"/>
                <w:szCs w:val="20"/>
              </w:rPr>
              <w:t>Date</w:t>
            </w:r>
            <w:r w:rsidRPr="007559D0">
              <w:rPr>
                <w:rFonts w:ascii="Arial" w:hAnsi="Arial" w:cs="Arial"/>
                <w:color w:val="7F7F7F" w:themeColor="text1" w:themeTint="80"/>
                <w:sz w:val="20"/>
                <w:szCs w:val="20"/>
              </w:rPr>
              <w:t>:</w:t>
            </w:r>
          </w:p>
        </w:tc>
      </w:tr>
    </w:tbl>
    <w:p w14:paraId="75C60FDC" w14:textId="584A41AC" w:rsidR="00A937EE" w:rsidRPr="007559D0" w:rsidRDefault="00A937EE" w:rsidP="00607013">
      <w:pPr>
        <w:rPr>
          <w:rFonts w:ascii="Arial" w:hAnsi="Arial" w:cs="Arial"/>
          <w:sz w:val="20"/>
          <w:szCs w:val="20"/>
        </w:rPr>
      </w:pPr>
    </w:p>
    <w:tbl>
      <w:tblPr>
        <w:tblW w:w="0" w:type="auto"/>
        <w:shd w:val="clear" w:color="auto" w:fill="D9D9D9" w:themeFill="background1" w:themeFillShade="D9"/>
        <w:tblLook w:val="04A0" w:firstRow="1" w:lastRow="0" w:firstColumn="1" w:lastColumn="0" w:noHBand="0" w:noVBand="1"/>
      </w:tblPr>
      <w:tblGrid>
        <w:gridCol w:w="9360"/>
      </w:tblGrid>
      <w:tr w:rsidR="00A937EE" w:rsidRPr="007559D0" w14:paraId="1599EC77" w14:textId="77777777" w:rsidTr="0009603D">
        <w:tc>
          <w:tcPr>
            <w:tcW w:w="9576" w:type="dxa"/>
            <w:shd w:val="clear" w:color="auto" w:fill="D9D9D9" w:themeFill="background1" w:themeFillShade="D9"/>
          </w:tcPr>
          <w:p w14:paraId="1E755065" w14:textId="77777777" w:rsidR="00A937EE" w:rsidRPr="007559D0" w:rsidRDefault="00A937EE" w:rsidP="0023094C">
            <w:pPr>
              <w:spacing w:before="60" w:after="60" w:line="240" w:lineRule="auto"/>
              <w:rPr>
                <w:rFonts w:ascii="Arial" w:hAnsi="Arial" w:cs="Arial"/>
                <w:b/>
                <w:sz w:val="20"/>
                <w:szCs w:val="20"/>
                <w:lang w:val="id-ID"/>
              </w:rPr>
            </w:pPr>
            <w:r w:rsidRPr="007559D0">
              <w:rPr>
                <w:rFonts w:ascii="Arial" w:hAnsi="Arial" w:cs="Arial"/>
                <w:b/>
                <w:sz w:val="20"/>
                <w:szCs w:val="20"/>
                <w:lang w:val="id-ID"/>
              </w:rPr>
              <w:t>CATATAN</w:t>
            </w:r>
            <w:r w:rsidRPr="007559D0">
              <w:rPr>
                <w:rFonts w:ascii="Arial" w:hAnsi="Arial" w:cs="Arial"/>
                <w:b/>
                <w:sz w:val="20"/>
                <w:szCs w:val="20"/>
              </w:rPr>
              <w:t xml:space="preserve"> / </w:t>
            </w:r>
            <w:r w:rsidRPr="007559D0">
              <w:rPr>
                <w:rFonts w:ascii="Arial" w:hAnsi="Arial" w:cs="Arial"/>
                <w:b/>
                <w:i/>
                <w:color w:val="7F7F7F" w:themeColor="text1" w:themeTint="80"/>
                <w:sz w:val="20"/>
                <w:szCs w:val="20"/>
                <w:lang w:val="id-ID"/>
              </w:rPr>
              <w:t>NOTES</w:t>
            </w:r>
          </w:p>
        </w:tc>
      </w:tr>
    </w:tbl>
    <w:p w14:paraId="4D11466E" w14:textId="106189EE" w:rsidR="00A937EE" w:rsidRPr="007559D0" w:rsidRDefault="00A937EE" w:rsidP="00CA719E">
      <w:pPr>
        <w:pStyle w:val="ListParagraph"/>
        <w:numPr>
          <w:ilvl w:val="0"/>
          <w:numId w:val="17"/>
        </w:numPr>
        <w:spacing w:before="120"/>
        <w:jc w:val="both"/>
        <w:rPr>
          <w:rFonts w:ascii="Arial" w:hAnsi="Arial" w:cs="Arial"/>
          <w:sz w:val="20"/>
          <w:szCs w:val="20"/>
        </w:rPr>
      </w:pPr>
      <w:r w:rsidRPr="007559D0">
        <w:rPr>
          <w:rFonts w:ascii="Arial" w:hAnsi="Arial" w:cs="Arial"/>
          <w:sz w:val="20"/>
          <w:szCs w:val="20"/>
          <w:lang w:val="id-ID"/>
        </w:rPr>
        <w:t xml:space="preserve">Surat Kuasa ini </w:t>
      </w:r>
      <w:proofErr w:type="spellStart"/>
      <w:r w:rsidR="00C431C2" w:rsidRPr="007559D0">
        <w:rPr>
          <w:rFonts w:ascii="Arial" w:hAnsi="Arial" w:cs="Arial"/>
          <w:sz w:val="20"/>
          <w:szCs w:val="20"/>
        </w:rPr>
        <w:t>harus</w:t>
      </w:r>
      <w:proofErr w:type="spellEnd"/>
      <w:r w:rsidRPr="007559D0">
        <w:rPr>
          <w:rFonts w:ascii="Arial" w:hAnsi="Arial" w:cs="Arial"/>
          <w:sz w:val="20"/>
          <w:szCs w:val="20"/>
          <w:lang w:val="id-ID"/>
        </w:rPr>
        <w:t xml:space="preserve"> dibubuhi materai Rp</w:t>
      </w:r>
      <w:r w:rsidR="00EA119B" w:rsidRPr="007559D0">
        <w:rPr>
          <w:rFonts w:ascii="Arial" w:hAnsi="Arial" w:cs="Arial"/>
          <w:sz w:val="20"/>
          <w:szCs w:val="20"/>
        </w:rPr>
        <w:t>10</w:t>
      </w:r>
      <w:r w:rsidRPr="007559D0">
        <w:rPr>
          <w:rFonts w:ascii="Arial" w:hAnsi="Arial" w:cs="Arial"/>
          <w:sz w:val="20"/>
          <w:szCs w:val="20"/>
          <w:lang w:val="id-ID"/>
        </w:rPr>
        <w:t>.000 dan sebagian tanda tangan Pemberi Kuasa harus dibubuhkan di</w:t>
      </w:r>
      <w:r w:rsidRPr="007559D0">
        <w:rPr>
          <w:rFonts w:ascii="Arial" w:hAnsi="Arial" w:cs="Arial"/>
          <w:sz w:val="20"/>
          <w:szCs w:val="20"/>
        </w:rPr>
        <w:t xml:space="preserve"> </w:t>
      </w:r>
      <w:r w:rsidRPr="007559D0">
        <w:rPr>
          <w:rFonts w:ascii="Arial" w:hAnsi="Arial" w:cs="Arial"/>
          <w:sz w:val="20"/>
          <w:szCs w:val="20"/>
          <w:lang w:val="id-ID"/>
        </w:rPr>
        <w:t>atas materai tersebut.</w:t>
      </w:r>
    </w:p>
    <w:p w14:paraId="2AC7C274" w14:textId="401079F0" w:rsidR="00A937EE" w:rsidRPr="007559D0" w:rsidRDefault="00A937EE" w:rsidP="00CA719E">
      <w:pPr>
        <w:pStyle w:val="ListParagraph"/>
        <w:spacing w:after="120"/>
        <w:ind w:left="360"/>
        <w:jc w:val="both"/>
        <w:rPr>
          <w:rFonts w:ascii="Arial" w:hAnsi="Arial" w:cs="Arial"/>
          <w:color w:val="7F7F7F" w:themeColor="text1" w:themeTint="80"/>
          <w:sz w:val="20"/>
          <w:szCs w:val="20"/>
          <w:lang w:val="en-AU"/>
        </w:rPr>
      </w:pPr>
      <w:r w:rsidRPr="007559D0">
        <w:rPr>
          <w:rFonts w:ascii="Arial" w:hAnsi="Arial" w:cs="Arial"/>
          <w:i/>
          <w:color w:val="7F7F7F" w:themeColor="text1" w:themeTint="80"/>
          <w:sz w:val="20"/>
          <w:szCs w:val="20"/>
        </w:rPr>
        <w:t xml:space="preserve">This </w:t>
      </w:r>
      <w:r w:rsidR="00F13752" w:rsidRPr="007559D0">
        <w:rPr>
          <w:rFonts w:ascii="Arial" w:hAnsi="Arial" w:cs="Arial"/>
          <w:i/>
          <w:color w:val="7F7F7F" w:themeColor="text1" w:themeTint="80"/>
          <w:sz w:val="20"/>
          <w:szCs w:val="20"/>
          <w:lang w:val="id-ID"/>
        </w:rPr>
        <w:t>Proxy Form</w:t>
      </w:r>
      <w:r w:rsidRPr="007559D0">
        <w:rPr>
          <w:rFonts w:ascii="Arial" w:hAnsi="Arial" w:cs="Arial"/>
          <w:i/>
          <w:color w:val="7F7F7F" w:themeColor="text1" w:themeTint="80"/>
          <w:sz w:val="20"/>
          <w:szCs w:val="20"/>
        </w:rPr>
        <w:t xml:space="preserve"> must be </w:t>
      </w:r>
      <w:r w:rsidRPr="007559D0">
        <w:rPr>
          <w:rFonts w:ascii="Arial" w:hAnsi="Arial" w:cs="Arial"/>
          <w:i/>
          <w:color w:val="7F7F7F" w:themeColor="text1" w:themeTint="80"/>
          <w:sz w:val="20"/>
          <w:szCs w:val="20"/>
          <w:lang w:val="id-ID"/>
        </w:rPr>
        <w:t>affixed with</w:t>
      </w:r>
      <w:r w:rsidRPr="007559D0">
        <w:rPr>
          <w:rFonts w:ascii="Arial" w:hAnsi="Arial" w:cs="Arial"/>
          <w:i/>
          <w:color w:val="7F7F7F" w:themeColor="text1" w:themeTint="80"/>
          <w:sz w:val="20"/>
          <w:szCs w:val="20"/>
        </w:rPr>
        <w:t xml:space="preserve"> a duty stamp of IDR</w:t>
      </w:r>
      <w:r w:rsidR="00C431C2" w:rsidRPr="007559D0">
        <w:rPr>
          <w:rFonts w:ascii="Arial" w:hAnsi="Arial" w:cs="Arial"/>
          <w:i/>
          <w:color w:val="7F7F7F" w:themeColor="text1" w:themeTint="80"/>
          <w:sz w:val="20"/>
          <w:szCs w:val="20"/>
        </w:rPr>
        <w:t xml:space="preserve"> </w:t>
      </w:r>
      <w:r w:rsidR="00EA119B" w:rsidRPr="007559D0">
        <w:rPr>
          <w:rFonts w:ascii="Arial" w:hAnsi="Arial" w:cs="Arial"/>
          <w:i/>
          <w:color w:val="7F7F7F" w:themeColor="text1" w:themeTint="80"/>
          <w:sz w:val="20"/>
          <w:szCs w:val="20"/>
        </w:rPr>
        <w:t>10</w:t>
      </w:r>
      <w:r w:rsidRPr="007559D0">
        <w:rPr>
          <w:rFonts w:ascii="Arial" w:hAnsi="Arial" w:cs="Arial"/>
          <w:i/>
          <w:color w:val="7F7F7F" w:themeColor="text1" w:themeTint="80"/>
          <w:sz w:val="20"/>
          <w:szCs w:val="20"/>
        </w:rPr>
        <w:t xml:space="preserve">,000 and part of the Grantor’s signature shall be made on the </w:t>
      </w:r>
      <w:r w:rsidRPr="007559D0">
        <w:rPr>
          <w:rFonts w:ascii="Arial" w:hAnsi="Arial" w:cs="Arial"/>
          <w:i/>
          <w:color w:val="7F7F7F" w:themeColor="text1" w:themeTint="80"/>
          <w:sz w:val="20"/>
          <w:szCs w:val="20"/>
          <w:lang w:val="id-ID"/>
        </w:rPr>
        <w:t>said</w:t>
      </w:r>
      <w:r w:rsidRPr="007559D0">
        <w:rPr>
          <w:rFonts w:ascii="Arial" w:hAnsi="Arial" w:cs="Arial"/>
          <w:i/>
          <w:color w:val="7F7F7F" w:themeColor="text1" w:themeTint="80"/>
          <w:sz w:val="20"/>
          <w:szCs w:val="20"/>
        </w:rPr>
        <w:t xml:space="preserve"> duty stamp.</w:t>
      </w:r>
      <w:r w:rsidRPr="007559D0">
        <w:rPr>
          <w:rFonts w:ascii="Arial" w:hAnsi="Arial" w:cs="Arial"/>
          <w:color w:val="7F7F7F" w:themeColor="text1" w:themeTint="80"/>
          <w:sz w:val="20"/>
          <w:szCs w:val="20"/>
          <w:lang w:val="id-ID"/>
        </w:rPr>
        <w:t xml:space="preserve"> </w:t>
      </w:r>
    </w:p>
    <w:p w14:paraId="4C7BA379" w14:textId="129D383F" w:rsidR="00C72157" w:rsidRPr="007559D0" w:rsidRDefault="00C72157" w:rsidP="008926D1">
      <w:pPr>
        <w:pStyle w:val="ListParagraph"/>
        <w:numPr>
          <w:ilvl w:val="0"/>
          <w:numId w:val="17"/>
        </w:numPr>
        <w:contextualSpacing/>
        <w:jc w:val="both"/>
        <w:rPr>
          <w:rFonts w:ascii="Arial" w:hAnsi="Arial" w:cs="Arial"/>
          <w:sz w:val="20"/>
          <w:szCs w:val="20"/>
        </w:rPr>
      </w:pPr>
      <w:r w:rsidRPr="007559D0">
        <w:rPr>
          <w:rFonts w:ascii="Arial" w:hAnsi="Arial" w:cs="Arial"/>
          <w:sz w:val="20"/>
          <w:szCs w:val="20"/>
        </w:rPr>
        <w:t>Surat</w:t>
      </w:r>
      <w:r w:rsidRPr="007559D0">
        <w:rPr>
          <w:rFonts w:ascii="Arial" w:hAnsi="Arial" w:cs="Arial"/>
          <w:sz w:val="20"/>
          <w:szCs w:val="20"/>
          <w:lang w:val="id-ID"/>
        </w:rPr>
        <w:t xml:space="preserve"> </w:t>
      </w:r>
      <w:r w:rsidRPr="007559D0">
        <w:rPr>
          <w:rFonts w:ascii="Arial" w:hAnsi="Arial" w:cs="Arial"/>
          <w:sz w:val="20"/>
          <w:szCs w:val="20"/>
        </w:rPr>
        <w:t>Kuasa</w:t>
      </w:r>
      <w:r w:rsidRPr="007559D0">
        <w:rPr>
          <w:rFonts w:ascii="Arial" w:hAnsi="Arial" w:cs="Arial"/>
          <w:sz w:val="20"/>
          <w:szCs w:val="20"/>
          <w:lang w:val="id-ID"/>
        </w:rPr>
        <w:t xml:space="preserve"> </w:t>
      </w:r>
      <w:proofErr w:type="spellStart"/>
      <w:r w:rsidRPr="007559D0">
        <w:rPr>
          <w:rFonts w:ascii="Arial" w:hAnsi="Arial" w:cs="Arial"/>
          <w:sz w:val="20"/>
          <w:szCs w:val="20"/>
        </w:rPr>
        <w:t>ini</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harus</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telah</w:t>
      </w:r>
      <w:proofErr w:type="spellEnd"/>
      <w:r w:rsidRPr="007559D0">
        <w:rPr>
          <w:rFonts w:ascii="Arial" w:hAnsi="Arial" w:cs="Arial"/>
          <w:sz w:val="20"/>
          <w:szCs w:val="20"/>
        </w:rPr>
        <w:t xml:space="preserve"> </w:t>
      </w:r>
      <w:proofErr w:type="spellStart"/>
      <w:r w:rsidRPr="007559D0">
        <w:rPr>
          <w:rFonts w:ascii="Arial" w:hAnsi="Arial" w:cs="Arial"/>
          <w:sz w:val="20"/>
          <w:szCs w:val="20"/>
        </w:rPr>
        <w:t>diterima</w:t>
      </w:r>
      <w:proofErr w:type="spellEnd"/>
      <w:r w:rsidRPr="007559D0">
        <w:rPr>
          <w:rFonts w:ascii="Arial" w:hAnsi="Arial" w:cs="Arial"/>
          <w:sz w:val="20"/>
          <w:szCs w:val="20"/>
          <w:lang w:val="id-ID"/>
        </w:rPr>
        <w:t xml:space="preserve"> </w:t>
      </w:r>
      <w:r w:rsidRPr="007559D0">
        <w:rPr>
          <w:rFonts w:ascii="Arial" w:hAnsi="Arial" w:cs="Arial"/>
          <w:sz w:val="20"/>
          <w:szCs w:val="20"/>
        </w:rPr>
        <w:t>oleh</w:t>
      </w:r>
      <w:r w:rsidRPr="007559D0">
        <w:rPr>
          <w:rFonts w:ascii="Arial" w:hAnsi="Arial" w:cs="Arial"/>
          <w:sz w:val="20"/>
          <w:szCs w:val="20"/>
          <w:lang w:val="id-ID"/>
        </w:rPr>
        <w:t xml:space="preserve"> </w:t>
      </w:r>
      <w:r w:rsidRPr="007559D0">
        <w:rPr>
          <w:rFonts w:ascii="Arial" w:hAnsi="Arial" w:cs="Arial"/>
          <w:sz w:val="20"/>
          <w:szCs w:val="20"/>
        </w:rPr>
        <w:t xml:space="preserve">Perseroan </w:t>
      </w:r>
      <w:proofErr w:type="spellStart"/>
      <w:r w:rsidR="00CE3BE2" w:rsidRPr="007559D0">
        <w:rPr>
          <w:rFonts w:ascii="Arial" w:hAnsi="Arial" w:cs="Arial"/>
          <w:sz w:val="20"/>
          <w:szCs w:val="20"/>
        </w:rPr>
        <w:t>melalui</w:t>
      </w:r>
      <w:proofErr w:type="spellEnd"/>
      <w:r w:rsidR="00C431C2" w:rsidRPr="007559D0">
        <w:rPr>
          <w:rFonts w:ascii="Arial" w:hAnsi="Arial" w:cs="Arial"/>
          <w:sz w:val="20"/>
          <w:szCs w:val="20"/>
        </w:rPr>
        <w:t xml:space="preserve"> </w:t>
      </w:r>
      <w:r w:rsidR="000F3AF8" w:rsidRPr="007559D0">
        <w:rPr>
          <w:rFonts w:ascii="Arial" w:hAnsi="Arial" w:cs="Arial"/>
          <w:sz w:val="20"/>
          <w:szCs w:val="20"/>
          <w:lang w:val="id-ID"/>
        </w:rPr>
        <w:t xml:space="preserve">PT </w:t>
      </w:r>
      <w:r w:rsidR="00396CFB">
        <w:rPr>
          <w:rFonts w:ascii="Arial" w:hAnsi="Arial" w:cs="Arial"/>
          <w:sz w:val="20"/>
          <w:szCs w:val="20"/>
          <w:lang w:val="id-ID"/>
        </w:rPr>
        <w:t>Bima Registra</w:t>
      </w:r>
      <w:r w:rsidR="003C77DA" w:rsidRPr="007559D0">
        <w:rPr>
          <w:rFonts w:ascii="Arial" w:hAnsi="Arial" w:cs="Arial"/>
          <w:sz w:val="20"/>
          <w:szCs w:val="20"/>
          <w:lang w:val="id-ID"/>
        </w:rPr>
        <w:t xml:space="preserve">, beralamat kantor di </w:t>
      </w:r>
      <w:r w:rsidR="00396CFB" w:rsidRPr="00396CFB">
        <w:rPr>
          <w:rFonts w:ascii="Arial" w:hAnsi="Arial" w:cs="Arial"/>
          <w:sz w:val="20"/>
          <w:szCs w:val="20"/>
          <w:lang w:val="id-ID"/>
        </w:rPr>
        <w:t>Satrio Tower, 9th Floor A2, Jalan Prof. Dr. Satrio Blok C4, Kuningan Timur, Setiabudi</w:t>
      </w:r>
      <w:r w:rsidR="00405372">
        <w:rPr>
          <w:rFonts w:ascii="Arial" w:hAnsi="Arial" w:cs="Arial"/>
          <w:sz w:val="20"/>
          <w:szCs w:val="20"/>
          <w:lang w:val="id-ID"/>
        </w:rPr>
        <w:t xml:space="preserve">, </w:t>
      </w:r>
      <w:r w:rsidR="00396CFB" w:rsidRPr="00396CFB">
        <w:rPr>
          <w:rFonts w:ascii="Arial" w:hAnsi="Arial" w:cs="Arial"/>
          <w:sz w:val="20"/>
          <w:szCs w:val="20"/>
          <w:lang w:val="id-ID"/>
        </w:rPr>
        <w:t>Jakarta Selatan 12950</w:t>
      </w:r>
      <w:r w:rsidR="00405372">
        <w:rPr>
          <w:rFonts w:ascii="Arial" w:hAnsi="Arial" w:cs="Arial"/>
          <w:sz w:val="20"/>
          <w:szCs w:val="20"/>
          <w:lang w:val="id-ID"/>
        </w:rPr>
        <w:t xml:space="preserve">, </w:t>
      </w:r>
      <w:r w:rsidR="00396CFB" w:rsidRPr="00396CFB">
        <w:rPr>
          <w:rFonts w:ascii="Arial" w:hAnsi="Arial" w:cs="Arial"/>
          <w:sz w:val="20"/>
          <w:szCs w:val="20"/>
          <w:lang w:val="id-ID"/>
        </w:rPr>
        <w:t>Indonesia; Telp.: (+6221) 25984818, e-mail: rups@bimaregistra.co.id, Situs Web: www.bimaregistra.co.id.</w:t>
      </w:r>
      <w:r w:rsidRPr="007559D0">
        <w:rPr>
          <w:rFonts w:ascii="Arial" w:hAnsi="Arial" w:cs="Arial"/>
          <w:sz w:val="20"/>
          <w:szCs w:val="20"/>
          <w:lang w:val="id-ID"/>
        </w:rPr>
        <w:t xml:space="preserve">, </w:t>
      </w:r>
      <w:r w:rsidRPr="007559D0">
        <w:rPr>
          <w:rFonts w:ascii="Arial" w:hAnsi="Arial" w:cs="Arial"/>
          <w:sz w:val="20"/>
          <w:szCs w:val="20"/>
        </w:rPr>
        <w:t xml:space="preserve">paling </w:t>
      </w:r>
      <w:proofErr w:type="spellStart"/>
      <w:r w:rsidRPr="007559D0">
        <w:rPr>
          <w:rFonts w:ascii="Arial" w:hAnsi="Arial" w:cs="Arial"/>
          <w:sz w:val="20"/>
          <w:szCs w:val="20"/>
        </w:rPr>
        <w:t>lambat</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pukul</w:t>
      </w:r>
      <w:proofErr w:type="spellEnd"/>
      <w:r w:rsidRPr="007559D0">
        <w:rPr>
          <w:rFonts w:ascii="Arial" w:hAnsi="Arial" w:cs="Arial"/>
          <w:sz w:val="20"/>
          <w:szCs w:val="20"/>
        </w:rPr>
        <w:t xml:space="preserve"> 16</w:t>
      </w:r>
      <w:r w:rsidR="00C431C2" w:rsidRPr="007559D0">
        <w:rPr>
          <w:rFonts w:ascii="Arial" w:hAnsi="Arial" w:cs="Arial"/>
          <w:sz w:val="20"/>
          <w:szCs w:val="20"/>
        </w:rPr>
        <w:t>.</w:t>
      </w:r>
      <w:r w:rsidRPr="007559D0">
        <w:rPr>
          <w:rFonts w:ascii="Arial" w:hAnsi="Arial" w:cs="Arial"/>
          <w:sz w:val="20"/>
          <w:szCs w:val="20"/>
        </w:rPr>
        <w:t xml:space="preserve">00 WIB </w:t>
      </w:r>
      <w:proofErr w:type="spellStart"/>
      <w:r w:rsidRPr="007559D0">
        <w:rPr>
          <w:rFonts w:ascii="Arial" w:hAnsi="Arial" w:cs="Arial"/>
          <w:sz w:val="20"/>
          <w:szCs w:val="20"/>
        </w:rPr>
        <w:t>hari</w:t>
      </w:r>
      <w:proofErr w:type="spellEnd"/>
      <w:r w:rsidRPr="007559D0">
        <w:rPr>
          <w:rFonts w:ascii="Arial" w:hAnsi="Arial" w:cs="Arial"/>
          <w:sz w:val="20"/>
          <w:szCs w:val="20"/>
          <w:lang w:val="id-ID"/>
        </w:rPr>
        <w:t xml:space="preserve"> </w:t>
      </w:r>
      <w:r w:rsidR="00C15313" w:rsidRPr="007559D0">
        <w:rPr>
          <w:rFonts w:ascii="Arial" w:hAnsi="Arial" w:cs="Arial"/>
          <w:sz w:val="20"/>
          <w:szCs w:val="20"/>
        </w:rPr>
        <w:t>Rabu</w:t>
      </w:r>
      <w:r w:rsidR="00F35286" w:rsidRPr="007559D0">
        <w:rPr>
          <w:rFonts w:ascii="Arial" w:hAnsi="Arial" w:cs="Arial"/>
          <w:sz w:val="20"/>
          <w:szCs w:val="20"/>
        </w:rPr>
        <w:t xml:space="preserve"> </w:t>
      </w:r>
      <w:proofErr w:type="spellStart"/>
      <w:r w:rsidR="00F35286" w:rsidRPr="007559D0">
        <w:rPr>
          <w:rFonts w:ascii="Arial" w:hAnsi="Arial" w:cs="Arial"/>
          <w:sz w:val="20"/>
          <w:szCs w:val="20"/>
        </w:rPr>
        <w:t>tanggal</w:t>
      </w:r>
      <w:proofErr w:type="spellEnd"/>
      <w:r w:rsidR="002717E1" w:rsidRPr="007559D0">
        <w:rPr>
          <w:rFonts w:ascii="Arial" w:hAnsi="Arial" w:cs="Arial"/>
          <w:sz w:val="20"/>
          <w:szCs w:val="20"/>
        </w:rPr>
        <w:t xml:space="preserve"> </w:t>
      </w:r>
      <w:r w:rsidR="00C114AD">
        <w:rPr>
          <w:rFonts w:ascii="Arial" w:hAnsi="Arial" w:cs="Arial"/>
          <w:sz w:val="20"/>
          <w:szCs w:val="20"/>
        </w:rPr>
        <w:t>20 Mei 2026</w:t>
      </w:r>
      <w:r w:rsidRPr="007559D0">
        <w:rPr>
          <w:rFonts w:ascii="Arial" w:hAnsi="Arial" w:cs="Arial"/>
          <w:sz w:val="20"/>
          <w:szCs w:val="20"/>
        </w:rPr>
        <w:t xml:space="preserve"> </w:t>
      </w:r>
      <w:proofErr w:type="spellStart"/>
      <w:r w:rsidRPr="007559D0">
        <w:rPr>
          <w:rFonts w:ascii="Arial" w:hAnsi="Arial" w:cs="Arial"/>
          <w:sz w:val="20"/>
          <w:szCs w:val="20"/>
        </w:rPr>
        <w:t>yaitu</w:t>
      </w:r>
      <w:proofErr w:type="spellEnd"/>
      <w:r w:rsidRPr="007559D0">
        <w:rPr>
          <w:rFonts w:ascii="Arial" w:hAnsi="Arial" w:cs="Arial"/>
          <w:sz w:val="20"/>
          <w:szCs w:val="20"/>
          <w:lang w:val="id-ID"/>
        </w:rPr>
        <w:t xml:space="preserve"> </w:t>
      </w:r>
      <w:r w:rsidR="002717E1" w:rsidRPr="007559D0">
        <w:rPr>
          <w:rFonts w:ascii="Arial" w:hAnsi="Arial" w:cs="Arial"/>
          <w:sz w:val="20"/>
          <w:szCs w:val="20"/>
        </w:rPr>
        <w:t>1</w:t>
      </w:r>
      <w:r w:rsidR="002717E1" w:rsidRPr="007559D0">
        <w:rPr>
          <w:rFonts w:ascii="Arial" w:hAnsi="Arial" w:cs="Arial"/>
          <w:sz w:val="20"/>
          <w:szCs w:val="20"/>
          <w:lang w:val="id-ID"/>
        </w:rPr>
        <w:t xml:space="preserve"> </w:t>
      </w:r>
      <w:r w:rsidRPr="007559D0">
        <w:rPr>
          <w:rFonts w:ascii="Arial" w:hAnsi="Arial" w:cs="Arial"/>
          <w:sz w:val="20"/>
          <w:szCs w:val="20"/>
          <w:lang w:val="id-ID"/>
        </w:rPr>
        <w:t>(</w:t>
      </w:r>
      <w:proofErr w:type="spellStart"/>
      <w:r w:rsidR="002717E1" w:rsidRPr="007559D0">
        <w:rPr>
          <w:rFonts w:ascii="Arial" w:hAnsi="Arial" w:cs="Arial"/>
          <w:sz w:val="20"/>
          <w:szCs w:val="20"/>
        </w:rPr>
        <w:t>hari</w:t>
      </w:r>
      <w:proofErr w:type="spellEnd"/>
      <w:r w:rsidRPr="007559D0">
        <w:rPr>
          <w:rFonts w:ascii="Arial" w:hAnsi="Arial" w:cs="Arial"/>
          <w:sz w:val="20"/>
          <w:szCs w:val="20"/>
          <w:lang w:val="id-ID"/>
        </w:rPr>
        <w:t>)</w:t>
      </w:r>
      <w:r w:rsidRPr="007559D0">
        <w:rPr>
          <w:rFonts w:ascii="Arial" w:hAnsi="Arial" w:cs="Arial"/>
          <w:sz w:val="20"/>
          <w:szCs w:val="20"/>
        </w:rPr>
        <w:t xml:space="preserve"> </w:t>
      </w:r>
      <w:proofErr w:type="spellStart"/>
      <w:r w:rsidRPr="007559D0">
        <w:rPr>
          <w:rFonts w:ascii="Arial" w:hAnsi="Arial" w:cs="Arial"/>
          <w:sz w:val="20"/>
          <w:szCs w:val="20"/>
        </w:rPr>
        <w:t>hari</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kerja</w:t>
      </w:r>
      <w:proofErr w:type="spellEnd"/>
      <w:r w:rsidRPr="007559D0">
        <w:rPr>
          <w:rFonts w:ascii="Arial" w:hAnsi="Arial" w:cs="Arial"/>
          <w:sz w:val="20"/>
          <w:szCs w:val="20"/>
        </w:rPr>
        <w:t xml:space="preserve"> </w:t>
      </w:r>
      <w:proofErr w:type="spellStart"/>
      <w:r w:rsidRPr="007559D0">
        <w:rPr>
          <w:rFonts w:ascii="Arial" w:hAnsi="Arial" w:cs="Arial"/>
          <w:sz w:val="20"/>
          <w:szCs w:val="20"/>
        </w:rPr>
        <w:t>sebelum</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tanggal</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Rapat</w:t>
      </w:r>
      <w:proofErr w:type="spellEnd"/>
      <w:r w:rsidRPr="007559D0">
        <w:rPr>
          <w:rFonts w:ascii="Arial" w:hAnsi="Arial" w:cs="Arial"/>
          <w:sz w:val="20"/>
          <w:szCs w:val="20"/>
        </w:rPr>
        <w:t>. Surat</w:t>
      </w:r>
      <w:r w:rsidRPr="007559D0">
        <w:rPr>
          <w:rFonts w:ascii="Arial" w:hAnsi="Arial" w:cs="Arial"/>
          <w:sz w:val="20"/>
          <w:szCs w:val="20"/>
          <w:lang w:val="id-ID"/>
        </w:rPr>
        <w:t xml:space="preserve"> </w:t>
      </w:r>
      <w:r w:rsidRPr="007559D0">
        <w:rPr>
          <w:rFonts w:ascii="Arial" w:hAnsi="Arial" w:cs="Arial"/>
          <w:sz w:val="20"/>
          <w:szCs w:val="20"/>
        </w:rPr>
        <w:t xml:space="preserve">Kuasa yang </w:t>
      </w:r>
      <w:r w:rsidRPr="007559D0">
        <w:rPr>
          <w:rFonts w:ascii="Arial" w:hAnsi="Arial" w:cs="Arial"/>
          <w:sz w:val="20"/>
          <w:szCs w:val="20"/>
          <w:lang w:val="id-ID"/>
        </w:rPr>
        <w:t xml:space="preserve">diterima oleh Perseroan </w:t>
      </w:r>
      <w:proofErr w:type="spellStart"/>
      <w:r w:rsidRPr="007559D0">
        <w:rPr>
          <w:rFonts w:ascii="Arial" w:hAnsi="Arial" w:cs="Arial"/>
          <w:sz w:val="20"/>
          <w:szCs w:val="20"/>
        </w:rPr>
        <w:t>lewat</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dari</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waktu</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tersebut</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dianggap</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tidak</w:t>
      </w:r>
      <w:proofErr w:type="spellEnd"/>
      <w:r w:rsidRPr="007559D0">
        <w:rPr>
          <w:rFonts w:ascii="Arial" w:hAnsi="Arial" w:cs="Arial"/>
          <w:sz w:val="20"/>
          <w:szCs w:val="20"/>
          <w:lang w:val="id-ID"/>
        </w:rPr>
        <w:t xml:space="preserve"> memenuhi persyaratan </w:t>
      </w:r>
      <w:proofErr w:type="spellStart"/>
      <w:r w:rsidRPr="007559D0">
        <w:rPr>
          <w:rFonts w:ascii="Arial" w:hAnsi="Arial" w:cs="Arial"/>
          <w:sz w:val="20"/>
          <w:szCs w:val="20"/>
        </w:rPr>
        <w:t>untuk</w:t>
      </w:r>
      <w:proofErr w:type="spellEnd"/>
      <w:r w:rsidRPr="007559D0">
        <w:rPr>
          <w:rFonts w:ascii="Arial" w:hAnsi="Arial" w:cs="Arial"/>
          <w:sz w:val="20"/>
          <w:szCs w:val="20"/>
          <w:lang w:val="id-ID"/>
        </w:rPr>
        <w:t xml:space="preserve"> dipergunakan oleh Penerima Kuasa untuk </w:t>
      </w:r>
      <w:proofErr w:type="spellStart"/>
      <w:r w:rsidRPr="007559D0">
        <w:rPr>
          <w:rFonts w:ascii="Arial" w:hAnsi="Arial" w:cs="Arial"/>
          <w:sz w:val="20"/>
          <w:szCs w:val="20"/>
        </w:rPr>
        <w:t>menghadiri</w:t>
      </w:r>
      <w:proofErr w:type="spellEnd"/>
      <w:r w:rsidRPr="007559D0">
        <w:rPr>
          <w:rFonts w:ascii="Arial" w:hAnsi="Arial" w:cs="Arial"/>
          <w:sz w:val="20"/>
          <w:szCs w:val="20"/>
          <w:lang w:val="id-ID"/>
        </w:rPr>
        <w:t xml:space="preserve"> </w:t>
      </w:r>
      <w:proofErr w:type="spellStart"/>
      <w:r w:rsidRPr="007559D0">
        <w:rPr>
          <w:rFonts w:ascii="Arial" w:hAnsi="Arial" w:cs="Arial"/>
          <w:sz w:val="20"/>
          <w:szCs w:val="20"/>
        </w:rPr>
        <w:t>Rapat</w:t>
      </w:r>
      <w:proofErr w:type="spellEnd"/>
      <w:r w:rsidRPr="007559D0">
        <w:rPr>
          <w:rFonts w:ascii="Arial" w:hAnsi="Arial" w:cs="Arial"/>
          <w:sz w:val="20"/>
          <w:szCs w:val="20"/>
        </w:rPr>
        <w:t>.</w:t>
      </w:r>
    </w:p>
    <w:p w14:paraId="3E3B2FCD" w14:textId="229B2020" w:rsidR="00C72157" w:rsidRDefault="00C72157" w:rsidP="003C77DA">
      <w:pPr>
        <w:spacing w:after="120" w:line="240" w:lineRule="auto"/>
        <w:ind w:left="360"/>
        <w:jc w:val="both"/>
        <w:rPr>
          <w:rFonts w:ascii="Arial" w:hAnsi="Arial" w:cs="Arial"/>
          <w:i/>
          <w:color w:val="7F7F7F" w:themeColor="text1" w:themeTint="80"/>
          <w:sz w:val="20"/>
          <w:szCs w:val="20"/>
        </w:rPr>
      </w:pPr>
      <w:r w:rsidRPr="007559D0">
        <w:rPr>
          <w:rFonts w:ascii="Arial" w:hAnsi="Arial" w:cs="Arial"/>
          <w:i/>
          <w:color w:val="7F7F7F" w:themeColor="text1" w:themeTint="80"/>
          <w:sz w:val="20"/>
          <w:szCs w:val="20"/>
        </w:rPr>
        <w:t xml:space="preserve">This </w:t>
      </w:r>
      <w:r w:rsidR="00F13752" w:rsidRPr="007559D0">
        <w:rPr>
          <w:rFonts w:ascii="Arial" w:hAnsi="Arial" w:cs="Arial"/>
          <w:i/>
          <w:color w:val="7F7F7F" w:themeColor="text1" w:themeTint="80"/>
          <w:sz w:val="20"/>
          <w:szCs w:val="20"/>
        </w:rPr>
        <w:t>Proxy Form</w:t>
      </w:r>
      <w:r w:rsidRPr="007559D0">
        <w:rPr>
          <w:rFonts w:ascii="Arial" w:hAnsi="Arial" w:cs="Arial"/>
          <w:i/>
          <w:color w:val="7F7F7F" w:themeColor="text1" w:themeTint="80"/>
          <w:sz w:val="20"/>
          <w:szCs w:val="20"/>
        </w:rPr>
        <w:t xml:space="preserve"> must be received by the Company </w:t>
      </w:r>
      <w:r w:rsidR="00767048" w:rsidRPr="007559D0">
        <w:rPr>
          <w:rFonts w:ascii="Arial" w:hAnsi="Arial" w:cs="Arial"/>
          <w:i/>
          <w:color w:val="7F7F7F" w:themeColor="text1" w:themeTint="80"/>
          <w:sz w:val="20"/>
          <w:szCs w:val="20"/>
        </w:rPr>
        <w:t xml:space="preserve">through </w:t>
      </w:r>
      <w:r w:rsidRPr="007559D0">
        <w:rPr>
          <w:rFonts w:ascii="Arial" w:hAnsi="Arial" w:cs="Arial"/>
          <w:i/>
          <w:color w:val="7F7F7F" w:themeColor="text1" w:themeTint="80"/>
          <w:sz w:val="20"/>
          <w:szCs w:val="20"/>
        </w:rPr>
        <w:t xml:space="preserve">the Company’s </w:t>
      </w:r>
      <w:r w:rsidR="00C550A4" w:rsidRPr="007559D0">
        <w:rPr>
          <w:rFonts w:ascii="Arial" w:hAnsi="Arial" w:cs="Arial"/>
          <w:i/>
          <w:color w:val="7F7F7F" w:themeColor="text1" w:themeTint="80"/>
          <w:sz w:val="20"/>
          <w:szCs w:val="20"/>
        </w:rPr>
        <w:t xml:space="preserve">Registration </w:t>
      </w:r>
      <w:r w:rsidRPr="007559D0">
        <w:rPr>
          <w:rFonts w:ascii="Arial" w:hAnsi="Arial" w:cs="Arial"/>
          <w:i/>
          <w:color w:val="7F7F7F" w:themeColor="text1" w:themeTint="80"/>
          <w:sz w:val="20"/>
          <w:szCs w:val="20"/>
        </w:rPr>
        <w:t>Administration Bureau</w:t>
      </w:r>
      <w:r w:rsidR="00C550A4" w:rsidRPr="007559D0">
        <w:rPr>
          <w:rFonts w:ascii="Arial" w:hAnsi="Arial" w:cs="Arial"/>
          <w:i/>
          <w:color w:val="7F7F7F" w:themeColor="text1" w:themeTint="80"/>
          <w:sz w:val="20"/>
          <w:szCs w:val="20"/>
        </w:rPr>
        <w:t xml:space="preserve"> i.e. </w:t>
      </w:r>
      <w:r w:rsidR="000F3AF8" w:rsidRPr="007559D0">
        <w:rPr>
          <w:rFonts w:ascii="Arial" w:hAnsi="Arial" w:cs="Arial"/>
          <w:i/>
          <w:color w:val="7F7F7F" w:themeColor="text1" w:themeTint="80"/>
          <w:sz w:val="20"/>
          <w:szCs w:val="20"/>
        </w:rPr>
        <w:t xml:space="preserve">PT </w:t>
      </w:r>
      <w:r w:rsidR="005E0722">
        <w:rPr>
          <w:rFonts w:ascii="Arial" w:hAnsi="Arial" w:cs="Arial"/>
          <w:i/>
          <w:color w:val="7F7F7F" w:themeColor="text1" w:themeTint="80"/>
          <w:sz w:val="20"/>
          <w:szCs w:val="20"/>
        </w:rPr>
        <w:t xml:space="preserve">Bima </w:t>
      </w:r>
      <w:proofErr w:type="spellStart"/>
      <w:r w:rsidR="005E0722">
        <w:rPr>
          <w:rFonts w:ascii="Arial" w:hAnsi="Arial" w:cs="Arial"/>
          <w:i/>
          <w:color w:val="7F7F7F" w:themeColor="text1" w:themeTint="80"/>
          <w:sz w:val="20"/>
          <w:szCs w:val="20"/>
        </w:rPr>
        <w:t>Registra</w:t>
      </w:r>
      <w:proofErr w:type="spellEnd"/>
      <w:r w:rsidR="003C77DA" w:rsidRPr="007559D0">
        <w:rPr>
          <w:rFonts w:ascii="Arial" w:hAnsi="Arial" w:cs="Arial"/>
          <w:i/>
          <w:color w:val="7F7F7F" w:themeColor="text1" w:themeTint="80"/>
          <w:sz w:val="20"/>
          <w:szCs w:val="20"/>
        </w:rPr>
        <w:t xml:space="preserve">, at </w:t>
      </w:r>
      <w:r w:rsidR="005E0722" w:rsidRPr="005E0722">
        <w:rPr>
          <w:rFonts w:ascii="Arial" w:hAnsi="Arial" w:cs="Arial"/>
          <w:i/>
          <w:color w:val="7F7F7F" w:themeColor="text1" w:themeTint="80"/>
          <w:sz w:val="20"/>
          <w:szCs w:val="20"/>
        </w:rPr>
        <w:t xml:space="preserve">Satrio Tower, 9th Floor A2, Jalan Prof. Dr. Satrio Blok C4, </w:t>
      </w:r>
      <w:proofErr w:type="spellStart"/>
      <w:r w:rsidR="005E0722" w:rsidRPr="005E0722">
        <w:rPr>
          <w:rFonts w:ascii="Arial" w:hAnsi="Arial" w:cs="Arial"/>
          <w:i/>
          <w:color w:val="7F7F7F" w:themeColor="text1" w:themeTint="80"/>
          <w:sz w:val="20"/>
          <w:szCs w:val="20"/>
        </w:rPr>
        <w:t>Kuningan</w:t>
      </w:r>
      <w:proofErr w:type="spellEnd"/>
      <w:r w:rsidR="005E0722" w:rsidRPr="005E0722">
        <w:rPr>
          <w:rFonts w:ascii="Arial" w:hAnsi="Arial" w:cs="Arial"/>
          <w:i/>
          <w:color w:val="7F7F7F" w:themeColor="text1" w:themeTint="80"/>
          <w:sz w:val="20"/>
          <w:szCs w:val="20"/>
        </w:rPr>
        <w:t xml:space="preserve"> Timur, </w:t>
      </w:r>
      <w:proofErr w:type="spellStart"/>
      <w:r w:rsidR="005E0722" w:rsidRPr="005E0722">
        <w:rPr>
          <w:rFonts w:ascii="Arial" w:hAnsi="Arial" w:cs="Arial"/>
          <w:i/>
          <w:color w:val="7F7F7F" w:themeColor="text1" w:themeTint="80"/>
          <w:sz w:val="20"/>
          <w:szCs w:val="20"/>
        </w:rPr>
        <w:t>Setiabudi</w:t>
      </w:r>
      <w:proofErr w:type="spellEnd"/>
      <w:r w:rsidR="004043B1">
        <w:rPr>
          <w:rFonts w:ascii="Arial" w:hAnsi="Arial" w:cs="Arial"/>
          <w:i/>
          <w:color w:val="7F7F7F" w:themeColor="text1" w:themeTint="80"/>
          <w:sz w:val="20"/>
          <w:szCs w:val="20"/>
        </w:rPr>
        <w:t xml:space="preserve">, </w:t>
      </w:r>
      <w:r w:rsidR="00EB308E">
        <w:rPr>
          <w:rFonts w:ascii="Arial" w:hAnsi="Arial" w:cs="Arial"/>
          <w:i/>
          <w:color w:val="7F7F7F" w:themeColor="text1" w:themeTint="80"/>
          <w:sz w:val="20"/>
          <w:szCs w:val="20"/>
        </w:rPr>
        <w:t>South Jakarta</w:t>
      </w:r>
      <w:r w:rsidR="005E0722" w:rsidRPr="005E0722">
        <w:rPr>
          <w:rFonts w:ascii="Arial" w:hAnsi="Arial" w:cs="Arial"/>
          <w:i/>
          <w:color w:val="7F7F7F" w:themeColor="text1" w:themeTint="80"/>
          <w:sz w:val="20"/>
          <w:szCs w:val="20"/>
        </w:rPr>
        <w:t xml:space="preserve"> 12950</w:t>
      </w:r>
      <w:r w:rsidR="004043B1">
        <w:rPr>
          <w:rFonts w:ascii="Arial" w:hAnsi="Arial" w:cs="Arial"/>
          <w:i/>
          <w:color w:val="7F7F7F" w:themeColor="text1" w:themeTint="80"/>
          <w:sz w:val="20"/>
          <w:szCs w:val="20"/>
        </w:rPr>
        <w:t xml:space="preserve">, </w:t>
      </w:r>
      <w:r w:rsidR="005E0722" w:rsidRPr="005E0722">
        <w:rPr>
          <w:rFonts w:ascii="Arial" w:hAnsi="Arial" w:cs="Arial"/>
          <w:i/>
          <w:color w:val="7F7F7F" w:themeColor="text1" w:themeTint="80"/>
          <w:sz w:val="20"/>
          <w:szCs w:val="20"/>
        </w:rPr>
        <w:t>Indonesia; Telp.: (+6221) 25984818, e-mail: rups@bimaregistra.co.id, Situs Web: www.bimaregistra.co.id.</w:t>
      </w:r>
      <w:r w:rsidRPr="007559D0">
        <w:rPr>
          <w:rFonts w:ascii="Arial" w:hAnsi="Arial" w:cs="Arial"/>
          <w:i/>
          <w:color w:val="7F7F7F" w:themeColor="text1" w:themeTint="80"/>
          <w:sz w:val="20"/>
          <w:szCs w:val="20"/>
        </w:rPr>
        <w:t xml:space="preserve">, </w:t>
      </w:r>
      <w:r w:rsidR="00767048" w:rsidRPr="007559D0">
        <w:rPr>
          <w:rFonts w:ascii="Arial" w:hAnsi="Arial" w:cs="Arial"/>
          <w:i/>
          <w:color w:val="7F7F7F" w:themeColor="text1" w:themeTint="80"/>
          <w:sz w:val="20"/>
          <w:szCs w:val="20"/>
        </w:rPr>
        <w:t xml:space="preserve">at </w:t>
      </w:r>
      <w:r w:rsidRPr="007559D0">
        <w:rPr>
          <w:rFonts w:ascii="Arial" w:hAnsi="Arial" w:cs="Arial"/>
          <w:i/>
          <w:color w:val="7F7F7F" w:themeColor="text1" w:themeTint="80"/>
          <w:sz w:val="20"/>
          <w:szCs w:val="20"/>
        </w:rPr>
        <w:t xml:space="preserve">the latest by </w:t>
      </w:r>
      <w:r w:rsidR="00C431C2" w:rsidRPr="007559D0">
        <w:rPr>
          <w:rFonts w:ascii="Arial" w:hAnsi="Arial" w:cs="Arial"/>
          <w:i/>
          <w:color w:val="7F7F7F" w:themeColor="text1" w:themeTint="80"/>
          <w:sz w:val="20"/>
          <w:szCs w:val="20"/>
        </w:rPr>
        <w:t>4:</w:t>
      </w:r>
      <w:r w:rsidRPr="007559D0">
        <w:rPr>
          <w:rFonts w:ascii="Arial" w:hAnsi="Arial" w:cs="Arial"/>
          <w:i/>
          <w:color w:val="7F7F7F" w:themeColor="text1" w:themeTint="80"/>
          <w:sz w:val="20"/>
          <w:szCs w:val="20"/>
        </w:rPr>
        <w:t xml:space="preserve">00 p.m. </w:t>
      </w:r>
      <w:r w:rsidR="00C431C2" w:rsidRPr="007559D0">
        <w:rPr>
          <w:rFonts w:ascii="Arial" w:hAnsi="Arial" w:cs="Arial"/>
          <w:i/>
          <w:color w:val="7F7F7F" w:themeColor="text1" w:themeTint="80"/>
          <w:sz w:val="20"/>
          <w:szCs w:val="20"/>
        </w:rPr>
        <w:t xml:space="preserve">Western Indonesia Time </w:t>
      </w:r>
      <w:r w:rsidRPr="007559D0">
        <w:rPr>
          <w:rFonts w:ascii="Arial" w:hAnsi="Arial" w:cs="Arial"/>
          <w:i/>
          <w:color w:val="7F7F7F" w:themeColor="text1" w:themeTint="80"/>
          <w:sz w:val="20"/>
          <w:szCs w:val="20"/>
        </w:rPr>
        <w:t xml:space="preserve">on </w:t>
      </w:r>
      <w:r w:rsidR="00C15313" w:rsidRPr="007559D0">
        <w:rPr>
          <w:rFonts w:ascii="Arial" w:hAnsi="Arial" w:cs="Arial"/>
          <w:i/>
          <w:color w:val="7F7F7F" w:themeColor="text1" w:themeTint="80"/>
          <w:sz w:val="20"/>
          <w:szCs w:val="20"/>
        </w:rPr>
        <w:t>Wednesday</w:t>
      </w:r>
      <w:r w:rsidR="0009603D" w:rsidRPr="007559D0">
        <w:rPr>
          <w:rFonts w:ascii="Arial" w:hAnsi="Arial" w:cs="Arial"/>
          <w:i/>
          <w:color w:val="7F7F7F" w:themeColor="text1" w:themeTint="80"/>
          <w:sz w:val="20"/>
          <w:szCs w:val="20"/>
        </w:rPr>
        <w:t xml:space="preserve">, </w:t>
      </w:r>
      <w:r w:rsidR="00E6190F">
        <w:rPr>
          <w:rFonts w:ascii="Arial" w:hAnsi="Arial" w:cs="Arial"/>
          <w:i/>
          <w:color w:val="7F7F7F" w:themeColor="text1" w:themeTint="80"/>
          <w:sz w:val="20"/>
          <w:szCs w:val="20"/>
        </w:rPr>
        <w:t>20 May 2026</w:t>
      </w:r>
      <w:r w:rsidRPr="007559D0">
        <w:rPr>
          <w:rFonts w:ascii="Arial" w:hAnsi="Arial" w:cs="Arial"/>
          <w:i/>
          <w:color w:val="7F7F7F" w:themeColor="text1" w:themeTint="80"/>
          <w:sz w:val="20"/>
          <w:szCs w:val="20"/>
        </w:rPr>
        <w:t xml:space="preserve"> being </w:t>
      </w:r>
      <w:r w:rsidR="00CA2FE9" w:rsidRPr="007559D0">
        <w:rPr>
          <w:rFonts w:ascii="Arial" w:hAnsi="Arial" w:cs="Arial"/>
          <w:i/>
          <w:color w:val="7F7F7F" w:themeColor="text1" w:themeTint="80"/>
          <w:sz w:val="20"/>
          <w:szCs w:val="20"/>
        </w:rPr>
        <w:t>one</w:t>
      </w:r>
      <w:r w:rsidR="00767048" w:rsidRPr="007559D0">
        <w:rPr>
          <w:rFonts w:ascii="Arial" w:hAnsi="Arial" w:cs="Arial"/>
          <w:i/>
          <w:color w:val="7F7F7F" w:themeColor="text1" w:themeTint="80"/>
          <w:sz w:val="20"/>
          <w:szCs w:val="20"/>
        </w:rPr>
        <w:t xml:space="preserve"> </w:t>
      </w:r>
      <w:r w:rsidR="00C550A4" w:rsidRPr="007559D0">
        <w:rPr>
          <w:rFonts w:ascii="Arial" w:hAnsi="Arial" w:cs="Arial"/>
          <w:i/>
          <w:color w:val="7F7F7F" w:themeColor="text1" w:themeTint="80"/>
          <w:sz w:val="20"/>
          <w:szCs w:val="20"/>
        </w:rPr>
        <w:t>(</w:t>
      </w:r>
      <w:r w:rsidR="00CA2FE9" w:rsidRPr="007559D0">
        <w:rPr>
          <w:rFonts w:ascii="Arial" w:hAnsi="Arial" w:cs="Arial"/>
          <w:i/>
          <w:color w:val="7F7F7F" w:themeColor="text1" w:themeTint="80"/>
          <w:sz w:val="20"/>
          <w:szCs w:val="20"/>
        </w:rPr>
        <w:t>1</w:t>
      </w:r>
      <w:r w:rsidR="00C550A4" w:rsidRPr="007559D0">
        <w:rPr>
          <w:rFonts w:ascii="Arial" w:hAnsi="Arial" w:cs="Arial"/>
          <w:i/>
          <w:color w:val="7F7F7F" w:themeColor="text1" w:themeTint="80"/>
          <w:sz w:val="20"/>
          <w:szCs w:val="20"/>
        </w:rPr>
        <w:t>)</w:t>
      </w:r>
      <w:r w:rsidRPr="007559D0">
        <w:rPr>
          <w:rFonts w:ascii="Arial" w:hAnsi="Arial" w:cs="Arial"/>
          <w:i/>
          <w:color w:val="7F7F7F" w:themeColor="text1" w:themeTint="80"/>
          <w:sz w:val="20"/>
          <w:szCs w:val="20"/>
        </w:rPr>
        <w:t xml:space="preserve"> working day before the commencement of the Meeting. Any </w:t>
      </w:r>
      <w:r w:rsidR="00F13752" w:rsidRPr="007559D0">
        <w:rPr>
          <w:rFonts w:ascii="Arial" w:hAnsi="Arial" w:cs="Arial"/>
          <w:i/>
          <w:color w:val="7F7F7F" w:themeColor="text1" w:themeTint="80"/>
          <w:sz w:val="20"/>
          <w:szCs w:val="20"/>
        </w:rPr>
        <w:t>Proxy Form</w:t>
      </w:r>
      <w:r w:rsidRPr="007559D0">
        <w:rPr>
          <w:rFonts w:ascii="Arial" w:hAnsi="Arial" w:cs="Arial"/>
          <w:i/>
          <w:color w:val="7F7F7F" w:themeColor="text1" w:themeTint="80"/>
          <w:sz w:val="20"/>
          <w:szCs w:val="20"/>
        </w:rPr>
        <w:t xml:space="preserve"> which </w:t>
      </w:r>
      <w:r w:rsidR="000F6042" w:rsidRPr="007559D0">
        <w:rPr>
          <w:rFonts w:ascii="Arial" w:hAnsi="Arial" w:cs="Arial"/>
          <w:i/>
          <w:color w:val="7F7F7F" w:themeColor="text1" w:themeTint="80"/>
          <w:sz w:val="20"/>
          <w:szCs w:val="20"/>
        </w:rPr>
        <w:t xml:space="preserve">is </w:t>
      </w:r>
      <w:r w:rsidRPr="007559D0">
        <w:rPr>
          <w:rFonts w:ascii="Arial" w:hAnsi="Arial" w:cs="Arial"/>
          <w:i/>
          <w:color w:val="7F7F7F" w:themeColor="text1" w:themeTint="80"/>
          <w:sz w:val="20"/>
          <w:szCs w:val="20"/>
        </w:rPr>
        <w:t xml:space="preserve">received by the Company after that time will be deemed unqualified to be used by the </w:t>
      </w:r>
      <w:r w:rsidR="00F13752" w:rsidRPr="007559D0">
        <w:rPr>
          <w:rFonts w:ascii="Arial" w:hAnsi="Arial" w:cs="Arial"/>
          <w:i/>
          <w:color w:val="7F7F7F" w:themeColor="text1" w:themeTint="80"/>
          <w:sz w:val="20"/>
          <w:szCs w:val="20"/>
        </w:rPr>
        <w:t>Proxy Holder</w:t>
      </w:r>
      <w:r w:rsidRPr="007559D0">
        <w:rPr>
          <w:rFonts w:ascii="Arial" w:hAnsi="Arial" w:cs="Arial"/>
          <w:i/>
          <w:color w:val="7F7F7F" w:themeColor="text1" w:themeTint="80"/>
          <w:sz w:val="20"/>
          <w:szCs w:val="20"/>
        </w:rPr>
        <w:t xml:space="preserve"> </w:t>
      </w:r>
      <w:r w:rsidR="000F6042" w:rsidRPr="007559D0">
        <w:rPr>
          <w:rFonts w:ascii="Arial" w:hAnsi="Arial" w:cs="Arial"/>
          <w:i/>
          <w:color w:val="7F7F7F" w:themeColor="text1" w:themeTint="80"/>
          <w:sz w:val="20"/>
          <w:szCs w:val="20"/>
        </w:rPr>
        <w:t xml:space="preserve">to </w:t>
      </w:r>
      <w:r w:rsidRPr="007559D0">
        <w:rPr>
          <w:rFonts w:ascii="Arial" w:hAnsi="Arial" w:cs="Arial"/>
          <w:i/>
          <w:color w:val="7F7F7F" w:themeColor="text1" w:themeTint="80"/>
          <w:sz w:val="20"/>
          <w:szCs w:val="20"/>
        </w:rPr>
        <w:t>attend the Meeting.</w:t>
      </w:r>
    </w:p>
    <w:p w14:paraId="61BCD750" w14:textId="5F354A6F" w:rsidR="00B52B0F" w:rsidRPr="00DB1EE3" w:rsidRDefault="00DB1EE3" w:rsidP="00DB1EE3">
      <w:pPr>
        <w:pStyle w:val="ListParagraph"/>
        <w:numPr>
          <w:ilvl w:val="0"/>
          <w:numId w:val="17"/>
        </w:numPr>
        <w:contextualSpacing/>
        <w:jc w:val="both"/>
        <w:rPr>
          <w:rFonts w:ascii="Arial" w:hAnsi="Arial" w:cs="Arial"/>
          <w:i/>
          <w:color w:val="7F7F7F" w:themeColor="text1" w:themeTint="80"/>
          <w:sz w:val="20"/>
          <w:szCs w:val="20"/>
          <w:lang w:val="id-ID"/>
        </w:rPr>
      </w:pPr>
      <w:r w:rsidRPr="00DB1EE3">
        <w:rPr>
          <w:rFonts w:ascii="Arial" w:hAnsi="Arial" w:cs="Arial"/>
          <w:sz w:val="20"/>
          <w:szCs w:val="20"/>
          <w:lang w:val="id-ID"/>
        </w:rPr>
        <w:t xml:space="preserve">Sebagai pengecualian atas waktu penyerahan Surat Kuasa sebagaimana ditentukan dalam butir </w:t>
      </w:r>
      <w:r>
        <w:rPr>
          <w:rFonts w:ascii="Arial" w:hAnsi="Arial" w:cs="Arial"/>
          <w:sz w:val="20"/>
          <w:szCs w:val="20"/>
          <w:lang w:val="id-ID"/>
        </w:rPr>
        <w:t>2 (dua)</w:t>
      </w:r>
      <w:r w:rsidRPr="00DB1EE3">
        <w:rPr>
          <w:rFonts w:ascii="Arial" w:hAnsi="Arial" w:cs="Arial"/>
          <w:sz w:val="20"/>
          <w:szCs w:val="20"/>
          <w:lang w:val="id-ID"/>
        </w:rPr>
        <w:t xml:space="preserve"> di atas, Surat Kuasa dapat diserahkan kepada Perseroan saat registrasi Rapat pada tanggal </w:t>
      </w:r>
      <w:r w:rsidR="00EA0794">
        <w:rPr>
          <w:rFonts w:ascii="Arial" w:hAnsi="Arial" w:cs="Arial"/>
          <w:sz w:val="20"/>
          <w:szCs w:val="20"/>
          <w:lang w:val="id-ID"/>
        </w:rPr>
        <w:t>21 Mei 2026</w:t>
      </w:r>
      <w:r w:rsidRPr="00DB1EE3">
        <w:rPr>
          <w:rFonts w:ascii="Arial" w:hAnsi="Arial" w:cs="Arial"/>
          <w:sz w:val="20"/>
          <w:szCs w:val="20"/>
          <w:lang w:val="id-ID"/>
        </w:rPr>
        <w:t>, apabila terjadi kondisi khusus, yaitu:</w:t>
      </w:r>
    </w:p>
    <w:p w14:paraId="458D4311" w14:textId="45BA61CF" w:rsidR="00F621F5" w:rsidRDefault="00527FD3" w:rsidP="00F621F5">
      <w:pPr>
        <w:pStyle w:val="ListParagraph"/>
        <w:ind w:left="360"/>
        <w:contextualSpacing/>
        <w:jc w:val="both"/>
        <w:rPr>
          <w:rFonts w:ascii="Arial" w:hAnsi="Arial" w:cs="Arial"/>
          <w:i/>
          <w:color w:val="7F7F7F" w:themeColor="text1" w:themeTint="80"/>
          <w:sz w:val="20"/>
          <w:szCs w:val="20"/>
          <w:lang w:val="id-ID"/>
        </w:rPr>
      </w:pPr>
      <w:r w:rsidRPr="00527FD3">
        <w:rPr>
          <w:rFonts w:ascii="Arial" w:hAnsi="Arial" w:cs="Arial"/>
          <w:i/>
          <w:color w:val="7F7F7F" w:themeColor="text1" w:themeTint="80"/>
          <w:sz w:val="20"/>
          <w:szCs w:val="20"/>
          <w:lang w:val="id-ID"/>
        </w:rPr>
        <w:t xml:space="preserve">As an exception of the submission of </w:t>
      </w:r>
      <w:r w:rsidR="000F1AE5">
        <w:rPr>
          <w:rFonts w:ascii="Arial" w:hAnsi="Arial" w:cs="Arial"/>
          <w:i/>
          <w:color w:val="7F7F7F" w:themeColor="text1" w:themeTint="80"/>
          <w:sz w:val="20"/>
          <w:szCs w:val="20"/>
          <w:lang w:val="id-ID"/>
        </w:rPr>
        <w:t>the Proxy Form</w:t>
      </w:r>
      <w:r w:rsidRPr="00527FD3">
        <w:rPr>
          <w:rFonts w:ascii="Arial" w:hAnsi="Arial" w:cs="Arial"/>
          <w:i/>
          <w:color w:val="7F7F7F" w:themeColor="text1" w:themeTint="80"/>
          <w:sz w:val="20"/>
          <w:szCs w:val="20"/>
          <w:lang w:val="id-ID"/>
        </w:rPr>
        <w:t xml:space="preserve"> as mentioned in point </w:t>
      </w:r>
      <w:r w:rsidR="00D06105">
        <w:rPr>
          <w:rFonts w:ascii="Arial" w:hAnsi="Arial" w:cs="Arial"/>
          <w:i/>
          <w:color w:val="7F7F7F" w:themeColor="text1" w:themeTint="80"/>
          <w:sz w:val="20"/>
          <w:szCs w:val="20"/>
          <w:lang w:val="id-ID"/>
        </w:rPr>
        <w:t>2 (two)</w:t>
      </w:r>
      <w:r w:rsidRPr="00527FD3">
        <w:rPr>
          <w:rFonts w:ascii="Arial" w:hAnsi="Arial" w:cs="Arial"/>
          <w:i/>
          <w:color w:val="7F7F7F" w:themeColor="text1" w:themeTint="80"/>
          <w:sz w:val="20"/>
          <w:szCs w:val="20"/>
          <w:lang w:val="id-ID"/>
        </w:rPr>
        <w:t xml:space="preserve"> above, the </w:t>
      </w:r>
      <w:r w:rsidR="000F1AE5">
        <w:rPr>
          <w:rFonts w:ascii="Arial" w:hAnsi="Arial" w:cs="Arial"/>
          <w:i/>
          <w:color w:val="7F7F7F" w:themeColor="text1" w:themeTint="80"/>
          <w:sz w:val="20"/>
          <w:szCs w:val="20"/>
          <w:lang w:val="id-ID"/>
        </w:rPr>
        <w:t xml:space="preserve">Proxy Form </w:t>
      </w:r>
      <w:r w:rsidRPr="00527FD3">
        <w:rPr>
          <w:rFonts w:ascii="Arial" w:hAnsi="Arial" w:cs="Arial"/>
          <w:i/>
          <w:color w:val="7F7F7F" w:themeColor="text1" w:themeTint="80"/>
          <w:sz w:val="20"/>
          <w:szCs w:val="20"/>
          <w:lang w:val="id-ID"/>
        </w:rPr>
        <w:t xml:space="preserve">can be submitted to the Company at the registration of the Meeting on </w:t>
      </w:r>
      <w:r w:rsidR="00435C56">
        <w:rPr>
          <w:rFonts w:ascii="Arial" w:hAnsi="Arial" w:cs="Arial"/>
          <w:i/>
          <w:color w:val="7F7F7F" w:themeColor="text1" w:themeTint="80"/>
          <w:sz w:val="20"/>
          <w:szCs w:val="20"/>
          <w:lang w:val="id-ID"/>
        </w:rPr>
        <w:t>21 May 2026</w:t>
      </w:r>
      <w:r w:rsidRPr="00527FD3">
        <w:rPr>
          <w:rFonts w:ascii="Arial" w:hAnsi="Arial" w:cs="Arial"/>
          <w:i/>
          <w:color w:val="7F7F7F" w:themeColor="text1" w:themeTint="80"/>
          <w:sz w:val="20"/>
          <w:szCs w:val="20"/>
          <w:lang w:val="id-ID"/>
        </w:rPr>
        <w:t>, if special conditions occur, namely:</w:t>
      </w:r>
    </w:p>
    <w:p w14:paraId="2449F4FD" w14:textId="7C2DFD3D" w:rsidR="00CF648A" w:rsidRPr="00CF648A" w:rsidRDefault="00CF648A" w:rsidP="00FA07C1">
      <w:pPr>
        <w:pStyle w:val="ListParagraph"/>
        <w:numPr>
          <w:ilvl w:val="0"/>
          <w:numId w:val="35"/>
        </w:numPr>
        <w:contextualSpacing/>
        <w:jc w:val="both"/>
        <w:rPr>
          <w:rFonts w:ascii="Arial" w:hAnsi="Arial" w:cs="Arial"/>
          <w:iCs/>
          <w:color w:val="7F7F7F" w:themeColor="text1" w:themeTint="80"/>
          <w:sz w:val="20"/>
          <w:szCs w:val="20"/>
          <w:lang w:val="id-ID"/>
        </w:rPr>
      </w:pPr>
      <w:r w:rsidRPr="00FA07C1">
        <w:rPr>
          <w:rFonts w:ascii="Arial" w:hAnsi="Arial" w:cs="Arial"/>
          <w:sz w:val="20"/>
          <w:szCs w:val="20"/>
          <w:lang w:val="id-ID"/>
        </w:rPr>
        <w:t>Pemegang Saham Perseroan menerima imbauan Perseroan untuk memberikan kuasa kepada pihak independen yang ditunjuk Perseroan untuk menerima kuasa Pemegang Saham Perseroan; atau</w:t>
      </w:r>
    </w:p>
    <w:p w14:paraId="34E33F1E" w14:textId="44484F79" w:rsidR="00F621F5" w:rsidRPr="007254AD" w:rsidRDefault="00CF648A" w:rsidP="00FA07C1">
      <w:pPr>
        <w:pStyle w:val="ListParagraph"/>
        <w:contextualSpacing/>
        <w:jc w:val="both"/>
        <w:rPr>
          <w:rFonts w:ascii="Arial" w:hAnsi="Arial" w:cs="Arial"/>
          <w:i/>
          <w:color w:val="7F7F7F" w:themeColor="text1" w:themeTint="80"/>
          <w:sz w:val="20"/>
          <w:szCs w:val="20"/>
          <w:lang w:val="id-ID"/>
        </w:rPr>
      </w:pPr>
      <w:r w:rsidRPr="007254AD">
        <w:rPr>
          <w:rFonts w:ascii="Arial" w:hAnsi="Arial" w:cs="Arial"/>
          <w:i/>
          <w:color w:val="7F7F7F" w:themeColor="text1" w:themeTint="80"/>
          <w:sz w:val="20"/>
          <w:szCs w:val="20"/>
          <w:lang w:val="id-ID"/>
        </w:rPr>
        <w:t>The Shareholder of the Company accepts the Company’s advice to authorize the independent party appointed by the Company as the proxy of the Shareholder of the Company; or</w:t>
      </w:r>
    </w:p>
    <w:p w14:paraId="7BEB52B7" w14:textId="77777777" w:rsidR="008855DC" w:rsidRPr="008855DC" w:rsidRDefault="008855DC" w:rsidP="008855DC">
      <w:pPr>
        <w:pStyle w:val="ListParagraph"/>
        <w:numPr>
          <w:ilvl w:val="0"/>
          <w:numId w:val="35"/>
        </w:numPr>
        <w:contextualSpacing/>
        <w:jc w:val="both"/>
        <w:rPr>
          <w:rFonts w:ascii="Arial" w:hAnsi="Arial" w:cs="Arial"/>
          <w:iCs/>
          <w:color w:val="7F7F7F" w:themeColor="text1" w:themeTint="80"/>
          <w:sz w:val="20"/>
          <w:szCs w:val="20"/>
          <w:lang w:val="id-ID"/>
        </w:rPr>
      </w:pPr>
      <w:r w:rsidRPr="008855DC">
        <w:rPr>
          <w:rFonts w:ascii="Arial" w:hAnsi="Arial" w:cs="Arial"/>
          <w:iCs/>
          <w:sz w:val="20"/>
          <w:szCs w:val="20"/>
          <w:lang w:val="id-ID"/>
        </w:rPr>
        <w:t>Pemegang Saham Perseroan dipersilahkan petugas Rapat untuk meninggalkan tempat Rapat karena berdasarkan Tata Tertib Rapat, tidak memenuhi syarat untuk hadir secara fisik dalam Rapat, dan Pemegang Saham Perseroan tersebut menerima imbauan Perseroan untuk memberikan kuasa kepada pihak independen yang ditunjuk Perseroan.</w:t>
      </w:r>
    </w:p>
    <w:p w14:paraId="52EF8891" w14:textId="143D1D8C" w:rsidR="00F2485D" w:rsidRPr="008855DC" w:rsidRDefault="008855DC" w:rsidP="008855DC">
      <w:pPr>
        <w:pStyle w:val="ListParagraph"/>
        <w:contextualSpacing/>
        <w:jc w:val="both"/>
        <w:rPr>
          <w:rFonts w:ascii="Arial" w:hAnsi="Arial" w:cs="Arial"/>
          <w:i/>
          <w:color w:val="7F7F7F" w:themeColor="text1" w:themeTint="80"/>
          <w:sz w:val="20"/>
          <w:szCs w:val="20"/>
          <w:lang w:val="id-ID"/>
        </w:rPr>
      </w:pPr>
      <w:r w:rsidRPr="008855DC">
        <w:rPr>
          <w:rFonts w:ascii="Arial" w:hAnsi="Arial" w:cs="Arial"/>
          <w:i/>
          <w:color w:val="7F7F7F" w:themeColor="text1" w:themeTint="80"/>
          <w:sz w:val="20"/>
          <w:szCs w:val="20"/>
          <w:lang w:val="id-ID"/>
        </w:rPr>
        <w:t>Shareholder is requested by the Meeting officer</w:t>
      </w:r>
      <w:r>
        <w:rPr>
          <w:rFonts w:ascii="Arial" w:hAnsi="Arial" w:cs="Arial"/>
          <w:i/>
          <w:color w:val="7F7F7F" w:themeColor="text1" w:themeTint="80"/>
          <w:sz w:val="20"/>
          <w:szCs w:val="20"/>
          <w:lang w:val="id-ID"/>
        </w:rPr>
        <w:t>s</w:t>
      </w:r>
      <w:r w:rsidRPr="008855DC">
        <w:rPr>
          <w:rFonts w:ascii="Arial" w:hAnsi="Arial" w:cs="Arial"/>
          <w:i/>
          <w:color w:val="7F7F7F" w:themeColor="text1" w:themeTint="80"/>
          <w:sz w:val="20"/>
          <w:szCs w:val="20"/>
          <w:lang w:val="id-ID"/>
        </w:rPr>
        <w:t xml:space="preserve"> to leave the Meeting venue based on the Rules of Conduct of the Meeting that he/she is not allowed to present physically at the Meeting, and the Shareholder accepts the Company’s advice to authorize the proxy to the independent </w:t>
      </w:r>
      <w:r>
        <w:rPr>
          <w:rFonts w:ascii="Arial" w:hAnsi="Arial" w:cs="Arial"/>
          <w:i/>
          <w:color w:val="7F7F7F" w:themeColor="text1" w:themeTint="80"/>
          <w:sz w:val="20"/>
          <w:szCs w:val="20"/>
          <w:lang w:val="id-ID"/>
        </w:rPr>
        <w:t>p</w:t>
      </w:r>
      <w:r w:rsidRPr="008855DC">
        <w:rPr>
          <w:rFonts w:ascii="Arial" w:hAnsi="Arial" w:cs="Arial"/>
          <w:i/>
          <w:color w:val="7F7F7F" w:themeColor="text1" w:themeTint="80"/>
          <w:sz w:val="20"/>
          <w:szCs w:val="20"/>
          <w:lang w:val="id-ID"/>
        </w:rPr>
        <w:t>arty appointed by the Company.</w:t>
      </w:r>
    </w:p>
    <w:p w14:paraId="7FA592F3" w14:textId="21E91A64" w:rsidR="00A937EE" w:rsidRPr="007559D0" w:rsidRDefault="00A937EE" w:rsidP="0039437C">
      <w:pPr>
        <w:pStyle w:val="ListParagraph"/>
        <w:numPr>
          <w:ilvl w:val="0"/>
          <w:numId w:val="17"/>
        </w:numPr>
        <w:jc w:val="both"/>
        <w:rPr>
          <w:rFonts w:ascii="Arial" w:hAnsi="Arial" w:cs="Arial"/>
          <w:i/>
          <w:color w:val="948A54"/>
          <w:sz w:val="20"/>
          <w:szCs w:val="20"/>
          <w:lang w:val="id-ID"/>
        </w:rPr>
      </w:pPr>
      <w:r w:rsidRPr="007559D0">
        <w:rPr>
          <w:rFonts w:ascii="Arial" w:hAnsi="Arial" w:cs="Arial"/>
          <w:sz w:val="20"/>
          <w:szCs w:val="20"/>
          <w:lang w:val="id-ID"/>
        </w:rPr>
        <w:t>Para pemegang saham yang berstatus badan hukum harus diwakili dalam Rapat oleh perwakilannya yang mempunyai wewenang sesuai dengan anggaran dasar badan hukum tersebut.</w:t>
      </w:r>
    </w:p>
    <w:p w14:paraId="0E037F6C" w14:textId="77777777" w:rsidR="00A937EE" w:rsidRPr="007559D0" w:rsidRDefault="00A937EE" w:rsidP="00CA719E">
      <w:pPr>
        <w:spacing w:after="120" w:line="240" w:lineRule="auto"/>
        <w:ind w:left="360"/>
        <w:jc w:val="both"/>
        <w:rPr>
          <w:rFonts w:ascii="Arial" w:hAnsi="Arial" w:cs="Arial"/>
          <w:i/>
          <w:color w:val="7F7F7F" w:themeColor="text1" w:themeTint="80"/>
          <w:sz w:val="20"/>
          <w:szCs w:val="20"/>
        </w:rPr>
      </w:pPr>
      <w:r w:rsidRPr="007559D0">
        <w:rPr>
          <w:rFonts w:ascii="Arial" w:hAnsi="Arial" w:cs="Arial"/>
          <w:i/>
          <w:color w:val="7F7F7F" w:themeColor="text1" w:themeTint="80"/>
          <w:sz w:val="20"/>
          <w:szCs w:val="20"/>
          <w:lang w:val="id-ID"/>
        </w:rPr>
        <w:t>Any legal entity shareholder shall be represented in the Meeting by its authorized representative(s) in accordance with its articles of association.</w:t>
      </w:r>
    </w:p>
    <w:p w14:paraId="373C118D" w14:textId="63D62780" w:rsidR="00A937EE" w:rsidRPr="007559D0" w:rsidRDefault="00A937EE" w:rsidP="0039437C">
      <w:pPr>
        <w:pStyle w:val="ListParagraph"/>
        <w:numPr>
          <w:ilvl w:val="0"/>
          <w:numId w:val="17"/>
        </w:numPr>
        <w:jc w:val="both"/>
        <w:rPr>
          <w:rFonts w:ascii="Arial" w:hAnsi="Arial" w:cs="Arial"/>
          <w:i/>
          <w:color w:val="948A54"/>
          <w:sz w:val="20"/>
          <w:szCs w:val="20"/>
          <w:lang w:val="id-ID"/>
        </w:rPr>
      </w:pPr>
      <w:r w:rsidRPr="007559D0">
        <w:rPr>
          <w:rFonts w:ascii="Arial" w:hAnsi="Arial" w:cs="Arial"/>
          <w:sz w:val="20"/>
          <w:szCs w:val="20"/>
          <w:lang w:val="id-ID"/>
        </w:rPr>
        <w:lastRenderedPageBreak/>
        <w:t xml:space="preserve">Sesuai dengan ketentuan dalam </w:t>
      </w:r>
      <w:r w:rsidR="001F1BF3" w:rsidRPr="007559D0">
        <w:rPr>
          <w:rFonts w:ascii="Arial" w:hAnsi="Arial" w:cs="Arial"/>
          <w:sz w:val="20"/>
          <w:szCs w:val="20"/>
        </w:rPr>
        <w:t>A</w:t>
      </w:r>
      <w:r w:rsidRPr="007559D0">
        <w:rPr>
          <w:rFonts w:ascii="Arial" w:hAnsi="Arial" w:cs="Arial"/>
          <w:sz w:val="20"/>
          <w:szCs w:val="20"/>
          <w:lang w:val="id-ID"/>
        </w:rPr>
        <w:t xml:space="preserve">nggaran </w:t>
      </w:r>
      <w:r w:rsidR="001F1BF3" w:rsidRPr="007559D0">
        <w:rPr>
          <w:rFonts w:ascii="Arial" w:hAnsi="Arial" w:cs="Arial"/>
          <w:sz w:val="20"/>
          <w:szCs w:val="20"/>
        </w:rPr>
        <w:t>D</w:t>
      </w:r>
      <w:r w:rsidRPr="007559D0">
        <w:rPr>
          <w:rFonts w:ascii="Arial" w:hAnsi="Arial" w:cs="Arial"/>
          <w:sz w:val="20"/>
          <w:szCs w:val="20"/>
          <w:lang w:val="id-ID"/>
        </w:rPr>
        <w:t xml:space="preserve">asar Perseroan, maka anggota Direksi, anggota Dewan Komisaris dan para karyawan Perseroan dapat bertindak sebagai </w:t>
      </w:r>
      <w:r w:rsidR="00F13752" w:rsidRPr="007559D0">
        <w:rPr>
          <w:rFonts w:ascii="Arial" w:hAnsi="Arial" w:cs="Arial"/>
          <w:sz w:val="20"/>
          <w:szCs w:val="20"/>
          <w:lang w:val="id-ID"/>
        </w:rPr>
        <w:t>Penerima Kuasa</w:t>
      </w:r>
      <w:r w:rsidRPr="007559D0">
        <w:rPr>
          <w:rFonts w:ascii="Arial" w:hAnsi="Arial" w:cs="Arial"/>
          <w:sz w:val="20"/>
          <w:szCs w:val="20"/>
          <w:lang w:val="id-ID"/>
        </w:rPr>
        <w:t xml:space="preserve"> untuk mewakili pemegang saham dalam Rapat</w:t>
      </w:r>
      <w:r w:rsidRPr="007559D0">
        <w:rPr>
          <w:rFonts w:ascii="Arial" w:hAnsi="Arial" w:cs="Arial"/>
          <w:sz w:val="20"/>
          <w:szCs w:val="20"/>
        </w:rPr>
        <w:t>,</w:t>
      </w:r>
      <w:r w:rsidRPr="007559D0">
        <w:rPr>
          <w:rFonts w:ascii="Arial" w:hAnsi="Arial" w:cs="Arial"/>
          <w:sz w:val="20"/>
          <w:szCs w:val="20"/>
          <w:lang w:val="id-ID"/>
        </w:rPr>
        <w:t xml:space="preserve"> namun suara yang mereka keluarkan selaku </w:t>
      </w:r>
      <w:r w:rsidR="00F13752" w:rsidRPr="007559D0">
        <w:rPr>
          <w:rFonts w:ascii="Arial" w:hAnsi="Arial" w:cs="Arial"/>
          <w:sz w:val="20"/>
          <w:szCs w:val="20"/>
          <w:lang w:val="id-ID"/>
        </w:rPr>
        <w:t>Penerima Kuasa</w:t>
      </w:r>
      <w:r w:rsidRPr="007559D0">
        <w:rPr>
          <w:rFonts w:ascii="Arial" w:hAnsi="Arial" w:cs="Arial"/>
          <w:sz w:val="20"/>
          <w:szCs w:val="20"/>
          <w:lang w:val="id-ID"/>
        </w:rPr>
        <w:t xml:space="preserve">  dalam Rapat tersebut tidak dihitung dalam pemungutan suara.</w:t>
      </w:r>
    </w:p>
    <w:p w14:paraId="167A145C" w14:textId="4ADEB3F9" w:rsidR="00C550A4" w:rsidRPr="007559D0" w:rsidRDefault="00A937EE" w:rsidP="00C550A4">
      <w:pPr>
        <w:pStyle w:val="ListParagraph"/>
        <w:spacing w:after="120"/>
        <w:ind w:left="360"/>
        <w:jc w:val="both"/>
        <w:rPr>
          <w:rFonts w:ascii="Arial" w:hAnsi="Arial" w:cs="Arial"/>
          <w:i/>
          <w:color w:val="7F7F7F" w:themeColor="text1" w:themeTint="80"/>
          <w:sz w:val="20"/>
          <w:szCs w:val="20"/>
          <w:lang w:val="id-ID"/>
        </w:rPr>
      </w:pPr>
      <w:r w:rsidRPr="007559D0">
        <w:rPr>
          <w:rFonts w:ascii="Arial" w:hAnsi="Arial" w:cs="Arial"/>
          <w:i/>
          <w:color w:val="7F7F7F" w:themeColor="text1" w:themeTint="80"/>
          <w:sz w:val="20"/>
          <w:szCs w:val="20"/>
          <w:lang w:val="id-ID"/>
        </w:rPr>
        <w:t xml:space="preserve">Pursuant to the Company’s </w:t>
      </w:r>
      <w:r w:rsidR="001F1BF3" w:rsidRPr="007559D0">
        <w:rPr>
          <w:rFonts w:ascii="Arial" w:hAnsi="Arial" w:cs="Arial"/>
          <w:i/>
          <w:color w:val="7F7F7F" w:themeColor="text1" w:themeTint="80"/>
          <w:sz w:val="20"/>
          <w:szCs w:val="20"/>
        </w:rPr>
        <w:t>A</w:t>
      </w:r>
      <w:r w:rsidRPr="007559D0">
        <w:rPr>
          <w:rFonts w:ascii="Arial" w:hAnsi="Arial" w:cs="Arial"/>
          <w:i/>
          <w:color w:val="7F7F7F" w:themeColor="text1" w:themeTint="80"/>
          <w:sz w:val="20"/>
          <w:szCs w:val="20"/>
          <w:lang w:val="id-ID"/>
        </w:rPr>
        <w:t xml:space="preserve">rticles of </w:t>
      </w:r>
      <w:r w:rsidR="001F1BF3" w:rsidRPr="007559D0">
        <w:rPr>
          <w:rFonts w:ascii="Arial" w:hAnsi="Arial" w:cs="Arial"/>
          <w:i/>
          <w:color w:val="7F7F7F" w:themeColor="text1" w:themeTint="80"/>
          <w:sz w:val="20"/>
          <w:szCs w:val="20"/>
        </w:rPr>
        <w:t>A</w:t>
      </w:r>
      <w:r w:rsidRPr="007559D0">
        <w:rPr>
          <w:rFonts w:ascii="Arial" w:hAnsi="Arial" w:cs="Arial"/>
          <w:i/>
          <w:color w:val="7F7F7F" w:themeColor="text1" w:themeTint="80"/>
          <w:sz w:val="20"/>
          <w:szCs w:val="20"/>
          <w:lang w:val="id-ID"/>
        </w:rPr>
        <w:t xml:space="preserve">ssociation, the </w:t>
      </w:r>
      <w:r w:rsidR="00767048" w:rsidRPr="007559D0">
        <w:rPr>
          <w:rFonts w:ascii="Arial" w:hAnsi="Arial" w:cs="Arial"/>
          <w:i/>
          <w:color w:val="7F7F7F" w:themeColor="text1" w:themeTint="80"/>
          <w:sz w:val="20"/>
          <w:szCs w:val="20"/>
          <w:lang w:val="en-GB"/>
        </w:rPr>
        <w:t xml:space="preserve">members of </w:t>
      </w:r>
      <w:r w:rsidRPr="007559D0">
        <w:rPr>
          <w:rFonts w:ascii="Arial" w:hAnsi="Arial" w:cs="Arial"/>
          <w:i/>
          <w:color w:val="7F7F7F" w:themeColor="text1" w:themeTint="80"/>
          <w:sz w:val="20"/>
          <w:szCs w:val="20"/>
        </w:rPr>
        <w:t xml:space="preserve">Board of </w:t>
      </w:r>
      <w:r w:rsidRPr="007559D0">
        <w:rPr>
          <w:rFonts w:ascii="Arial" w:hAnsi="Arial" w:cs="Arial"/>
          <w:i/>
          <w:color w:val="7F7F7F" w:themeColor="text1" w:themeTint="80"/>
          <w:sz w:val="20"/>
          <w:szCs w:val="20"/>
          <w:lang w:val="id-ID"/>
        </w:rPr>
        <w:t>D</w:t>
      </w:r>
      <w:proofErr w:type="spellStart"/>
      <w:r w:rsidR="002F2A47" w:rsidRPr="007559D0">
        <w:rPr>
          <w:rFonts w:ascii="Arial" w:hAnsi="Arial" w:cs="Arial"/>
          <w:i/>
          <w:color w:val="7F7F7F" w:themeColor="text1" w:themeTint="80"/>
          <w:sz w:val="20"/>
          <w:szCs w:val="20"/>
        </w:rPr>
        <w:t>irectors</w:t>
      </w:r>
      <w:proofErr w:type="spellEnd"/>
      <w:r w:rsidRPr="007559D0">
        <w:rPr>
          <w:rFonts w:ascii="Arial" w:hAnsi="Arial" w:cs="Arial"/>
          <w:i/>
          <w:color w:val="7F7F7F" w:themeColor="text1" w:themeTint="80"/>
          <w:sz w:val="20"/>
          <w:szCs w:val="20"/>
          <w:lang w:val="id-ID"/>
        </w:rPr>
        <w:t xml:space="preserve">, </w:t>
      </w:r>
      <w:r w:rsidR="00767048" w:rsidRPr="007559D0">
        <w:rPr>
          <w:rFonts w:ascii="Arial" w:hAnsi="Arial" w:cs="Arial"/>
          <w:i/>
          <w:color w:val="7F7F7F" w:themeColor="text1" w:themeTint="80"/>
          <w:sz w:val="20"/>
          <w:szCs w:val="20"/>
          <w:lang w:val="en-GB"/>
        </w:rPr>
        <w:t xml:space="preserve">the members of </w:t>
      </w:r>
      <w:r w:rsidRPr="007559D0">
        <w:rPr>
          <w:rFonts w:ascii="Arial" w:hAnsi="Arial" w:cs="Arial"/>
          <w:i/>
          <w:color w:val="7F7F7F" w:themeColor="text1" w:themeTint="80"/>
          <w:sz w:val="20"/>
          <w:szCs w:val="20"/>
        </w:rPr>
        <w:t xml:space="preserve">Board of </w:t>
      </w:r>
      <w:r w:rsidRPr="007559D0">
        <w:rPr>
          <w:rFonts w:ascii="Arial" w:hAnsi="Arial" w:cs="Arial"/>
          <w:i/>
          <w:color w:val="7F7F7F" w:themeColor="text1" w:themeTint="80"/>
          <w:sz w:val="20"/>
          <w:szCs w:val="20"/>
          <w:lang w:val="id-ID"/>
        </w:rPr>
        <w:t>C</w:t>
      </w:r>
      <w:r w:rsidRPr="007559D0">
        <w:rPr>
          <w:rFonts w:ascii="Arial" w:hAnsi="Arial" w:cs="Arial"/>
          <w:i/>
          <w:color w:val="7F7F7F" w:themeColor="text1" w:themeTint="80"/>
          <w:sz w:val="20"/>
          <w:szCs w:val="20"/>
        </w:rPr>
        <w:t>om</w:t>
      </w:r>
      <w:r w:rsidRPr="007559D0">
        <w:rPr>
          <w:rFonts w:ascii="Arial" w:hAnsi="Arial" w:cs="Arial"/>
          <w:i/>
          <w:color w:val="7F7F7F" w:themeColor="text1" w:themeTint="80"/>
          <w:sz w:val="20"/>
          <w:szCs w:val="20"/>
          <w:lang w:val="id-ID"/>
        </w:rPr>
        <w:t>m</w:t>
      </w:r>
      <w:proofErr w:type="spellStart"/>
      <w:r w:rsidRPr="007559D0">
        <w:rPr>
          <w:rFonts w:ascii="Arial" w:hAnsi="Arial" w:cs="Arial"/>
          <w:i/>
          <w:color w:val="7F7F7F" w:themeColor="text1" w:themeTint="80"/>
          <w:sz w:val="20"/>
          <w:szCs w:val="20"/>
        </w:rPr>
        <w:t>is</w:t>
      </w:r>
      <w:r w:rsidR="00C550A4" w:rsidRPr="007559D0">
        <w:rPr>
          <w:rFonts w:ascii="Arial" w:hAnsi="Arial" w:cs="Arial"/>
          <w:i/>
          <w:color w:val="7F7F7F" w:themeColor="text1" w:themeTint="80"/>
          <w:sz w:val="20"/>
          <w:szCs w:val="20"/>
        </w:rPr>
        <w:t>s</w:t>
      </w:r>
      <w:r w:rsidRPr="007559D0">
        <w:rPr>
          <w:rFonts w:ascii="Arial" w:hAnsi="Arial" w:cs="Arial"/>
          <w:i/>
          <w:color w:val="7F7F7F" w:themeColor="text1" w:themeTint="80"/>
          <w:sz w:val="20"/>
          <w:szCs w:val="20"/>
        </w:rPr>
        <w:t>ioners</w:t>
      </w:r>
      <w:proofErr w:type="spellEnd"/>
      <w:r w:rsidRPr="007559D0">
        <w:rPr>
          <w:rFonts w:ascii="Arial" w:hAnsi="Arial" w:cs="Arial"/>
          <w:i/>
          <w:color w:val="7F7F7F" w:themeColor="text1" w:themeTint="80"/>
          <w:sz w:val="20"/>
          <w:szCs w:val="20"/>
          <w:lang w:val="id-ID"/>
        </w:rPr>
        <w:t xml:space="preserve">, and the </w:t>
      </w:r>
      <w:r w:rsidR="00767048" w:rsidRPr="007559D0">
        <w:rPr>
          <w:rFonts w:ascii="Arial" w:hAnsi="Arial" w:cs="Arial"/>
          <w:i/>
          <w:color w:val="7F7F7F" w:themeColor="text1" w:themeTint="80"/>
          <w:sz w:val="20"/>
          <w:szCs w:val="20"/>
          <w:lang w:val="en-GB"/>
        </w:rPr>
        <w:t xml:space="preserve">employees of the </w:t>
      </w:r>
      <w:r w:rsidRPr="007559D0">
        <w:rPr>
          <w:rFonts w:ascii="Arial" w:hAnsi="Arial" w:cs="Arial"/>
          <w:i/>
          <w:color w:val="7F7F7F" w:themeColor="text1" w:themeTint="80"/>
          <w:sz w:val="20"/>
          <w:szCs w:val="20"/>
          <w:lang w:val="id-ID"/>
        </w:rPr>
        <w:t xml:space="preserve">Company </w:t>
      </w:r>
      <w:r w:rsidRPr="007559D0">
        <w:rPr>
          <w:rFonts w:ascii="Arial" w:hAnsi="Arial" w:cs="Arial"/>
          <w:i/>
          <w:color w:val="7F7F7F" w:themeColor="text1" w:themeTint="80"/>
          <w:sz w:val="20"/>
          <w:szCs w:val="20"/>
        </w:rPr>
        <w:t>may</w:t>
      </w:r>
      <w:r w:rsidRPr="007559D0">
        <w:rPr>
          <w:rFonts w:ascii="Arial" w:hAnsi="Arial" w:cs="Arial"/>
          <w:i/>
          <w:color w:val="7F7F7F" w:themeColor="text1" w:themeTint="80"/>
          <w:sz w:val="20"/>
          <w:szCs w:val="20"/>
          <w:lang w:val="id-ID"/>
        </w:rPr>
        <w:t xml:space="preserve"> act as a proxy to represent any shareholder in the Meeting, however their votes as a proxy at the Meeting will not be counted in the voting.</w:t>
      </w:r>
    </w:p>
    <w:p w14:paraId="646BC17F" w14:textId="35886E46" w:rsidR="00C550A4" w:rsidRPr="007559D0" w:rsidRDefault="00C550A4" w:rsidP="0039437C">
      <w:pPr>
        <w:pStyle w:val="ListParagraph"/>
        <w:numPr>
          <w:ilvl w:val="0"/>
          <w:numId w:val="17"/>
        </w:numPr>
        <w:jc w:val="both"/>
        <w:rPr>
          <w:rFonts w:ascii="Arial" w:hAnsi="Arial" w:cs="Arial"/>
          <w:sz w:val="20"/>
          <w:szCs w:val="20"/>
          <w:lang w:val="id-ID"/>
        </w:rPr>
      </w:pPr>
      <w:r w:rsidRPr="007559D0">
        <w:rPr>
          <w:rFonts w:ascii="Arial" w:hAnsi="Arial" w:cs="Arial"/>
          <w:sz w:val="20"/>
          <w:szCs w:val="20"/>
          <w:lang w:val="id-ID"/>
        </w:rPr>
        <w:t xml:space="preserve">Tanpa tanda tangan Pemegang Saham </w:t>
      </w:r>
      <w:r w:rsidR="00DC139B" w:rsidRPr="007559D0">
        <w:rPr>
          <w:rFonts w:ascii="Arial" w:hAnsi="Arial" w:cs="Arial"/>
          <w:sz w:val="20"/>
          <w:szCs w:val="20"/>
        </w:rPr>
        <w:t xml:space="preserve">yang </w:t>
      </w:r>
      <w:proofErr w:type="spellStart"/>
      <w:r w:rsidR="00DC139B" w:rsidRPr="007559D0">
        <w:rPr>
          <w:rFonts w:ascii="Arial" w:hAnsi="Arial" w:cs="Arial"/>
          <w:sz w:val="20"/>
          <w:szCs w:val="20"/>
        </w:rPr>
        <w:t>mengeluarkan</w:t>
      </w:r>
      <w:proofErr w:type="spellEnd"/>
      <w:r w:rsidR="00DC139B" w:rsidRPr="007559D0">
        <w:rPr>
          <w:rFonts w:ascii="Arial" w:hAnsi="Arial" w:cs="Arial"/>
          <w:sz w:val="20"/>
          <w:szCs w:val="20"/>
        </w:rPr>
        <w:t xml:space="preserve"> Surat Kuasa </w:t>
      </w:r>
      <w:proofErr w:type="spellStart"/>
      <w:r w:rsidR="00DC139B" w:rsidRPr="007559D0">
        <w:rPr>
          <w:rFonts w:ascii="Arial" w:hAnsi="Arial" w:cs="Arial"/>
          <w:sz w:val="20"/>
          <w:szCs w:val="20"/>
        </w:rPr>
        <w:t>ini</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maka</w:t>
      </w:r>
      <w:proofErr w:type="spellEnd"/>
      <w:r w:rsidR="00DC139B" w:rsidRPr="007559D0">
        <w:rPr>
          <w:rFonts w:ascii="Arial" w:hAnsi="Arial" w:cs="Arial"/>
          <w:sz w:val="20"/>
          <w:szCs w:val="20"/>
        </w:rPr>
        <w:t xml:space="preserve"> Surat Kuasa </w:t>
      </w:r>
      <w:proofErr w:type="spellStart"/>
      <w:r w:rsidR="00DC139B" w:rsidRPr="007559D0">
        <w:rPr>
          <w:rFonts w:ascii="Arial" w:hAnsi="Arial" w:cs="Arial"/>
          <w:sz w:val="20"/>
          <w:szCs w:val="20"/>
        </w:rPr>
        <w:t>ini</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tidak</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berlaku</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Dengan</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ditanda</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tanganinya</w:t>
      </w:r>
      <w:proofErr w:type="spellEnd"/>
      <w:r w:rsidR="00DC139B" w:rsidRPr="007559D0">
        <w:rPr>
          <w:rFonts w:ascii="Arial" w:hAnsi="Arial" w:cs="Arial"/>
          <w:sz w:val="20"/>
          <w:szCs w:val="20"/>
        </w:rPr>
        <w:t xml:space="preserve"> Surat Kuasa </w:t>
      </w:r>
      <w:proofErr w:type="spellStart"/>
      <w:r w:rsidR="00DC139B" w:rsidRPr="007559D0">
        <w:rPr>
          <w:rFonts w:ascii="Arial" w:hAnsi="Arial" w:cs="Arial"/>
          <w:sz w:val="20"/>
          <w:szCs w:val="20"/>
        </w:rPr>
        <w:t>ini</w:t>
      </w:r>
      <w:proofErr w:type="spellEnd"/>
      <w:r w:rsidR="00DC139B" w:rsidRPr="007559D0">
        <w:rPr>
          <w:rFonts w:ascii="Arial" w:hAnsi="Arial" w:cs="Arial"/>
          <w:sz w:val="20"/>
          <w:szCs w:val="20"/>
        </w:rPr>
        <w:t xml:space="preserve">, </w:t>
      </w:r>
      <w:proofErr w:type="spellStart"/>
      <w:r w:rsidR="00912AD1" w:rsidRPr="007559D0">
        <w:rPr>
          <w:rFonts w:ascii="Arial" w:hAnsi="Arial" w:cs="Arial"/>
          <w:sz w:val="20"/>
          <w:szCs w:val="20"/>
        </w:rPr>
        <w:t>saya</w:t>
      </w:r>
      <w:proofErr w:type="spellEnd"/>
      <w:r w:rsidR="00912AD1" w:rsidRPr="007559D0">
        <w:rPr>
          <w:rFonts w:ascii="Arial" w:hAnsi="Arial" w:cs="Arial"/>
          <w:sz w:val="20"/>
          <w:szCs w:val="20"/>
        </w:rPr>
        <w:t xml:space="preserve">, </w:t>
      </w:r>
      <w:proofErr w:type="spellStart"/>
      <w:r w:rsidR="00912AD1" w:rsidRPr="007559D0">
        <w:rPr>
          <w:rFonts w:ascii="Arial" w:hAnsi="Arial" w:cs="Arial"/>
          <w:sz w:val="20"/>
          <w:szCs w:val="20"/>
        </w:rPr>
        <w:t>selaku</w:t>
      </w:r>
      <w:proofErr w:type="spellEnd"/>
      <w:r w:rsidR="00912AD1" w:rsidRPr="007559D0">
        <w:rPr>
          <w:rFonts w:ascii="Arial" w:hAnsi="Arial" w:cs="Arial"/>
          <w:sz w:val="20"/>
          <w:szCs w:val="20"/>
        </w:rPr>
        <w:t xml:space="preserve"> </w:t>
      </w:r>
      <w:proofErr w:type="spellStart"/>
      <w:r w:rsidR="00DC139B" w:rsidRPr="007559D0">
        <w:rPr>
          <w:rFonts w:ascii="Arial" w:hAnsi="Arial" w:cs="Arial"/>
          <w:sz w:val="20"/>
          <w:szCs w:val="20"/>
        </w:rPr>
        <w:t>Pemegang</w:t>
      </w:r>
      <w:proofErr w:type="spellEnd"/>
      <w:r w:rsidR="00DC139B" w:rsidRPr="007559D0">
        <w:rPr>
          <w:rFonts w:ascii="Arial" w:hAnsi="Arial" w:cs="Arial"/>
          <w:sz w:val="20"/>
          <w:szCs w:val="20"/>
        </w:rPr>
        <w:t xml:space="preserve"> Saham, </w:t>
      </w:r>
      <w:proofErr w:type="spellStart"/>
      <w:r w:rsidR="00DC139B" w:rsidRPr="007559D0">
        <w:rPr>
          <w:rFonts w:ascii="Arial" w:hAnsi="Arial" w:cs="Arial"/>
          <w:sz w:val="20"/>
          <w:szCs w:val="20"/>
        </w:rPr>
        <w:t>menyatakan</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menarik</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seluruh</w:t>
      </w:r>
      <w:proofErr w:type="spellEnd"/>
      <w:r w:rsidR="00DC139B" w:rsidRPr="007559D0">
        <w:rPr>
          <w:rFonts w:ascii="Arial" w:hAnsi="Arial" w:cs="Arial"/>
          <w:sz w:val="20"/>
          <w:szCs w:val="20"/>
        </w:rPr>
        <w:t xml:space="preserve"> </w:t>
      </w:r>
      <w:proofErr w:type="spellStart"/>
      <w:r w:rsidR="00912AD1" w:rsidRPr="007559D0">
        <w:rPr>
          <w:rFonts w:ascii="Arial" w:hAnsi="Arial" w:cs="Arial"/>
          <w:sz w:val="20"/>
          <w:szCs w:val="20"/>
        </w:rPr>
        <w:t>hak</w:t>
      </w:r>
      <w:proofErr w:type="spellEnd"/>
      <w:r w:rsidR="00912AD1" w:rsidRPr="007559D0">
        <w:rPr>
          <w:rFonts w:ascii="Arial" w:hAnsi="Arial" w:cs="Arial"/>
          <w:sz w:val="20"/>
          <w:szCs w:val="20"/>
        </w:rPr>
        <w:t xml:space="preserve"> dan </w:t>
      </w:r>
      <w:proofErr w:type="spellStart"/>
      <w:r w:rsidR="00912AD1" w:rsidRPr="007559D0">
        <w:rPr>
          <w:rFonts w:ascii="Arial" w:hAnsi="Arial" w:cs="Arial"/>
          <w:sz w:val="20"/>
          <w:szCs w:val="20"/>
        </w:rPr>
        <w:t>kewenangan</w:t>
      </w:r>
      <w:proofErr w:type="spellEnd"/>
      <w:r w:rsidR="00912AD1" w:rsidRPr="007559D0">
        <w:rPr>
          <w:rFonts w:ascii="Arial" w:hAnsi="Arial" w:cs="Arial"/>
          <w:sz w:val="20"/>
          <w:szCs w:val="20"/>
        </w:rPr>
        <w:t xml:space="preserve"> </w:t>
      </w:r>
      <w:proofErr w:type="spellStart"/>
      <w:r w:rsidR="00912AD1" w:rsidRPr="007559D0">
        <w:rPr>
          <w:rFonts w:ascii="Arial" w:hAnsi="Arial" w:cs="Arial"/>
          <w:sz w:val="20"/>
          <w:szCs w:val="20"/>
        </w:rPr>
        <w:t>saya</w:t>
      </w:r>
      <w:proofErr w:type="spellEnd"/>
      <w:r w:rsidR="00912AD1" w:rsidRPr="007559D0">
        <w:rPr>
          <w:rFonts w:ascii="Arial" w:hAnsi="Arial" w:cs="Arial"/>
          <w:sz w:val="20"/>
          <w:szCs w:val="20"/>
        </w:rPr>
        <w:t xml:space="preserve"> </w:t>
      </w:r>
      <w:proofErr w:type="spellStart"/>
      <w:r w:rsidR="00DC139B" w:rsidRPr="007559D0">
        <w:rPr>
          <w:rFonts w:ascii="Arial" w:hAnsi="Arial" w:cs="Arial"/>
          <w:sz w:val="20"/>
          <w:szCs w:val="20"/>
        </w:rPr>
        <w:t>untuk</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hadir</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dalam</w:t>
      </w:r>
      <w:proofErr w:type="spellEnd"/>
      <w:r w:rsidR="00DC139B" w:rsidRPr="007559D0">
        <w:rPr>
          <w:rFonts w:ascii="Arial" w:hAnsi="Arial" w:cs="Arial"/>
          <w:sz w:val="20"/>
          <w:szCs w:val="20"/>
        </w:rPr>
        <w:t xml:space="preserve"> </w:t>
      </w:r>
      <w:proofErr w:type="spellStart"/>
      <w:r w:rsidR="00DC139B" w:rsidRPr="007559D0">
        <w:rPr>
          <w:rFonts w:ascii="Arial" w:hAnsi="Arial" w:cs="Arial"/>
          <w:sz w:val="20"/>
          <w:szCs w:val="20"/>
        </w:rPr>
        <w:t>Rapat</w:t>
      </w:r>
      <w:proofErr w:type="spellEnd"/>
      <w:r w:rsidR="00DC139B" w:rsidRPr="007559D0">
        <w:rPr>
          <w:rFonts w:ascii="Arial" w:hAnsi="Arial" w:cs="Arial"/>
          <w:sz w:val="20"/>
          <w:szCs w:val="20"/>
        </w:rPr>
        <w:t xml:space="preserve">. </w:t>
      </w:r>
    </w:p>
    <w:p w14:paraId="17A61E96" w14:textId="07DE40F1" w:rsidR="00A937EE" w:rsidRPr="007559D0" w:rsidRDefault="00C550A4" w:rsidP="001F1BF3">
      <w:pPr>
        <w:pStyle w:val="ListParagraph"/>
        <w:spacing w:after="120"/>
        <w:ind w:left="360"/>
        <w:jc w:val="both"/>
        <w:rPr>
          <w:rFonts w:ascii="Arial" w:hAnsi="Arial" w:cs="Arial"/>
          <w:sz w:val="20"/>
          <w:szCs w:val="20"/>
        </w:rPr>
      </w:pPr>
      <w:r w:rsidRPr="007559D0">
        <w:rPr>
          <w:rFonts w:ascii="Arial" w:hAnsi="Arial" w:cs="Arial"/>
          <w:i/>
          <w:color w:val="7F7F7F" w:themeColor="text1" w:themeTint="80"/>
          <w:sz w:val="20"/>
          <w:szCs w:val="20"/>
          <w:lang w:val="id-ID"/>
        </w:rPr>
        <w:t xml:space="preserve">Without the signature of the </w:t>
      </w:r>
      <w:r w:rsidR="003A5457">
        <w:rPr>
          <w:rFonts w:ascii="Arial" w:hAnsi="Arial" w:cs="Arial"/>
          <w:i/>
          <w:color w:val="7F7F7F" w:themeColor="text1" w:themeTint="80"/>
          <w:sz w:val="20"/>
          <w:szCs w:val="20"/>
          <w:lang w:val="id-ID"/>
        </w:rPr>
        <w:t>Shareholder</w:t>
      </w:r>
      <w:r w:rsidRPr="007559D0">
        <w:rPr>
          <w:rFonts w:ascii="Arial" w:hAnsi="Arial" w:cs="Arial"/>
          <w:i/>
          <w:color w:val="7F7F7F" w:themeColor="text1" w:themeTint="80"/>
          <w:sz w:val="20"/>
          <w:szCs w:val="20"/>
          <w:lang w:val="id-ID"/>
        </w:rPr>
        <w:t xml:space="preserve"> </w:t>
      </w:r>
      <w:r w:rsidR="003A5457">
        <w:rPr>
          <w:rFonts w:ascii="Arial" w:hAnsi="Arial" w:cs="Arial"/>
          <w:i/>
          <w:color w:val="7F7F7F" w:themeColor="text1" w:themeTint="80"/>
          <w:sz w:val="20"/>
          <w:szCs w:val="20"/>
          <w:lang w:val="id-ID"/>
        </w:rPr>
        <w:t xml:space="preserve">who issues </w:t>
      </w:r>
      <w:r w:rsidRPr="007559D0">
        <w:rPr>
          <w:rFonts w:ascii="Arial" w:hAnsi="Arial" w:cs="Arial"/>
          <w:i/>
          <w:color w:val="7F7F7F" w:themeColor="text1" w:themeTint="80"/>
          <w:sz w:val="20"/>
          <w:szCs w:val="20"/>
          <w:lang w:val="id-ID"/>
        </w:rPr>
        <w:t>th</w:t>
      </w:r>
      <w:r w:rsidRPr="007559D0">
        <w:rPr>
          <w:rFonts w:ascii="Arial" w:hAnsi="Arial" w:cs="Arial"/>
          <w:i/>
          <w:color w:val="7F7F7F" w:themeColor="text1" w:themeTint="80"/>
          <w:sz w:val="20"/>
          <w:szCs w:val="20"/>
        </w:rPr>
        <w:t>is</w:t>
      </w:r>
      <w:r w:rsidRPr="007559D0">
        <w:rPr>
          <w:rFonts w:ascii="Arial" w:hAnsi="Arial" w:cs="Arial"/>
          <w:i/>
          <w:color w:val="7F7F7F" w:themeColor="text1" w:themeTint="80"/>
          <w:sz w:val="20"/>
          <w:szCs w:val="20"/>
          <w:lang w:val="id-ID"/>
        </w:rPr>
        <w:t xml:space="preserve"> </w:t>
      </w:r>
      <w:r w:rsidR="00F13752" w:rsidRPr="007559D0">
        <w:rPr>
          <w:rFonts w:ascii="Arial" w:hAnsi="Arial" w:cs="Arial"/>
          <w:i/>
          <w:color w:val="7F7F7F" w:themeColor="text1" w:themeTint="80"/>
          <w:sz w:val="20"/>
          <w:szCs w:val="20"/>
          <w:lang w:val="en-GB"/>
        </w:rPr>
        <w:t>Proxy Form</w:t>
      </w:r>
      <w:r w:rsidRPr="007559D0">
        <w:rPr>
          <w:rFonts w:ascii="Arial" w:hAnsi="Arial" w:cs="Arial"/>
          <w:i/>
          <w:color w:val="7F7F7F" w:themeColor="text1" w:themeTint="80"/>
          <w:sz w:val="20"/>
          <w:szCs w:val="20"/>
          <w:lang w:val="id-ID"/>
        </w:rPr>
        <w:t xml:space="preserve">, </w:t>
      </w:r>
      <w:r w:rsidR="00251176" w:rsidRPr="007559D0">
        <w:rPr>
          <w:rFonts w:ascii="Arial" w:hAnsi="Arial" w:cs="Arial"/>
          <w:i/>
          <w:color w:val="7F7F7F" w:themeColor="text1" w:themeTint="80"/>
          <w:sz w:val="20"/>
          <w:szCs w:val="20"/>
          <w:lang w:val="en-GB"/>
        </w:rPr>
        <w:t>this</w:t>
      </w:r>
      <w:r w:rsidR="00251176" w:rsidRPr="007559D0">
        <w:rPr>
          <w:rFonts w:ascii="Arial" w:hAnsi="Arial" w:cs="Arial"/>
          <w:i/>
          <w:color w:val="7F7F7F" w:themeColor="text1" w:themeTint="80"/>
          <w:sz w:val="20"/>
          <w:szCs w:val="20"/>
          <w:lang w:val="id-ID"/>
        </w:rPr>
        <w:t xml:space="preserve"> </w:t>
      </w:r>
      <w:r w:rsidR="00F13752" w:rsidRPr="007559D0">
        <w:rPr>
          <w:rFonts w:ascii="Arial" w:hAnsi="Arial" w:cs="Arial"/>
          <w:i/>
          <w:color w:val="7F7F7F" w:themeColor="text1" w:themeTint="80"/>
          <w:sz w:val="20"/>
          <w:szCs w:val="20"/>
          <w:lang w:val="en-GB"/>
        </w:rPr>
        <w:t>Proxy Form</w:t>
      </w:r>
      <w:r w:rsidR="00251176" w:rsidRPr="007559D0">
        <w:rPr>
          <w:rFonts w:ascii="Arial" w:hAnsi="Arial" w:cs="Arial"/>
          <w:i/>
          <w:color w:val="7F7F7F" w:themeColor="text1" w:themeTint="80"/>
          <w:sz w:val="20"/>
          <w:szCs w:val="20"/>
          <w:lang w:val="en-GB"/>
        </w:rPr>
        <w:t xml:space="preserve"> </w:t>
      </w:r>
      <w:r w:rsidRPr="007559D0">
        <w:rPr>
          <w:rFonts w:ascii="Arial" w:hAnsi="Arial" w:cs="Arial"/>
          <w:i/>
          <w:color w:val="7F7F7F" w:themeColor="text1" w:themeTint="80"/>
          <w:sz w:val="20"/>
          <w:szCs w:val="20"/>
          <w:lang w:val="id-ID"/>
        </w:rPr>
        <w:t xml:space="preserve">shall be invalid. By signing this </w:t>
      </w:r>
      <w:r w:rsidR="00F13752" w:rsidRPr="007559D0">
        <w:rPr>
          <w:rFonts w:ascii="Arial" w:hAnsi="Arial" w:cs="Arial"/>
          <w:i/>
          <w:color w:val="7F7F7F" w:themeColor="text1" w:themeTint="80"/>
          <w:sz w:val="20"/>
          <w:szCs w:val="20"/>
          <w:lang w:val="en-GB"/>
        </w:rPr>
        <w:t>Proxy Form</w:t>
      </w:r>
      <w:r w:rsidRPr="007559D0">
        <w:rPr>
          <w:rFonts w:ascii="Arial" w:hAnsi="Arial" w:cs="Arial"/>
          <w:i/>
          <w:color w:val="7F7F7F" w:themeColor="text1" w:themeTint="80"/>
          <w:sz w:val="20"/>
          <w:szCs w:val="20"/>
          <w:lang w:val="id-ID"/>
        </w:rPr>
        <w:t xml:space="preserve">, </w:t>
      </w:r>
      <w:r w:rsidR="00DC139B" w:rsidRPr="007559D0">
        <w:rPr>
          <w:rFonts w:ascii="Arial" w:hAnsi="Arial" w:cs="Arial"/>
          <w:i/>
          <w:color w:val="7F7F7F" w:themeColor="text1" w:themeTint="80"/>
          <w:sz w:val="20"/>
          <w:szCs w:val="20"/>
        </w:rPr>
        <w:t>I</w:t>
      </w:r>
      <w:r w:rsidR="00912AD1" w:rsidRPr="007559D0">
        <w:rPr>
          <w:rFonts w:ascii="Arial" w:hAnsi="Arial" w:cs="Arial"/>
          <w:i/>
          <w:color w:val="7F7F7F" w:themeColor="text1" w:themeTint="80"/>
          <w:sz w:val="20"/>
          <w:szCs w:val="20"/>
        </w:rPr>
        <w:t>,</w:t>
      </w:r>
      <w:r w:rsidR="00DC139B" w:rsidRPr="007559D0">
        <w:rPr>
          <w:rFonts w:ascii="Arial" w:hAnsi="Arial" w:cs="Arial"/>
          <w:i/>
          <w:color w:val="7F7F7F" w:themeColor="text1" w:themeTint="80"/>
          <w:sz w:val="20"/>
          <w:szCs w:val="20"/>
        </w:rPr>
        <w:t xml:space="preserve"> as </w:t>
      </w:r>
      <w:r w:rsidR="00912AD1" w:rsidRPr="007559D0">
        <w:rPr>
          <w:rFonts w:ascii="Arial" w:hAnsi="Arial" w:cs="Arial"/>
          <w:i/>
          <w:color w:val="7F7F7F" w:themeColor="text1" w:themeTint="80"/>
          <w:sz w:val="20"/>
          <w:szCs w:val="20"/>
        </w:rPr>
        <w:t xml:space="preserve">the </w:t>
      </w:r>
      <w:r w:rsidR="00DC139B" w:rsidRPr="007559D0">
        <w:rPr>
          <w:rFonts w:ascii="Arial" w:hAnsi="Arial" w:cs="Arial"/>
          <w:i/>
          <w:color w:val="7F7F7F" w:themeColor="text1" w:themeTint="80"/>
          <w:sz w:val="20"/>
          <w:szCs w:val="20"/>
        </w:rPr>
        <w:t>Shareholder</w:t>
      </w:r>
      <w:r w:rsidR="00912AD1" w:rsidRPr="007559D0">
        <w:rPr>
          <w:rFonts w:ascii="Arial" w:hAnsi="Arial" w:cs="Arial"/>
          <w:i/>
          <w:color w:val="7F7F7F" w:themeColor="text1" w:themeTint="80"/>
          <w:sz w:val="20"/>
          <w:szCs w:val="20"/>
        </w:rPr>
        <w:t>,</w:t>
      </w:r>
      <w:r w:rsidR="00DC139B" w:rsidRPr="007559D0">
        <w:rPr>
          <w:rFonts w:ascii="Arial" w:hAnsi="Arial" w:cs="Arial"/>
          <w:i/>
          <w:color w:val="7F7F7F" w:themeColor="text1" w:themeTint="80"/>
          <w:sz w:val="20"/>
          <w:szCs w:val="20"/>
        </w:rPr>
        <w:t xml:space="preserve"> </w:t>
      </w:r>
      <w:r w:rsidRPr="007559D0">
        <w:rPr>
          <w:rFonts w:ascii="Arial" w:hAnsi="Arial" w:cs="Arial"/>
          <w:i/>
          <w:color w:val="7F7F7F" w:themeColor="text1" w:themeTint="80"/>
          <w:sz w:val="20"/>
          <w:szCs w:val="20"/>
          <w:lang w:val="id-ID"/>
        </w:rPr>
        <w:t xml:space="preserve">revoke all and any other </w:t>
      </w:r>
      <w:r w:rsidR="00912AD1" w:rsidRPr="007559D0">
        <w:rPr>
          <w:rFonts w:ascii="Arial" w:hAnsi="Arial" w:cs="Arial"/>
          <w:i/>
          <w:color w:val="7F7F7F" w:themeColor="text1" w:themeTint="80"/>
          <w:sz w:val="20"/>
          <w:szCs w:val="20"/>
        </w:rPr>
        <w:t>right and authority that I have</w:t>
      </w:r>
      <w:r w:rsidR="00FA0A26">
        <w:rPr>
          <w:rFonts w:ascii="Arial" w:hAnsi="Arial" w:cs="Arial"/>
          <w:i/>
          <w:color w:val="7F7F7F" w:themeColor="text1" w:themeTint="80"/>
          <w:sz w:val="20"/>
          <w:szCs w:val="20"/>
        </w:rPr>
        <w:t xml:space="preserve"> </w:t>
      </w:r>
      <w:r w:rsidR="00912AD1" w:rsidRPr="007559D0">
        <w:rPr>
          <w:rFonts w:ascii="Arial" w:hAnsi="Arial" w:cs="Arial"/>
          <w:i/>
          <w:color w:val="7F7F7F" w:themeColor="text1" w:themeTint="80"/>
          <w:sz w:val="20"/>
          <w:szCs w:val="20"/>
        </w:rPr>
        <w:t xml:space="preserve">to attend </w:t>
      </w:r>
      <w:r w:rsidRPr="007559D0">
        <w:rPr>
          <w:rFonts w:ascii="Arial" w:hAnsi="Arial" w:cs="Arial"/>
          <w:i/>
          <w:color w:val="7F7F7F" w:themeColor="text1" w:themeTint="80"/>
          <w:sz w:val="20"/>
          <w:szCs w:val="20"/>
          <w:lang w:val="id-ID"/>
        </w:rPr>
        <w:t xml:space="preserve">the </w:t>
      </w:r>
      <w:r w:rsidR="00DC139B" w:rsidRPr="007559D0">
        <w:rPr>
          <w:rFonts w:ascii="Arial" w:hAnsi="Arial" w:cs="Arial"/>
          <w:i/>
          <w:color w:val="7F7F7F" w:themeColor="text1" w:themeTint="80"/>
          <w:sz w:val="20"/>
          <w:szCs w:val="20"/>
        </w:rPr>
        <w:t>Meeting</w:t>
      </w:r>
      <w:r w:rsidRPr="007559D0">
        <w:rPr>
          <w:rFonts w:ascii="Arial" w:hAnsi="Arial" w:cs="Arial"/>
          <w:i/>
          <w:color w:val="7F7F7F" w:themeColor="text1" w:themeTint="80"/>
          <w:sz w:val="20"/>
          <w:szCs w:val="20"/>
          <w:lang w:val="id-ID"/>
        </w:rPr>
        <w:t>.</w:t>
      </w:r>
    </w:p>
    <w:sectPr w:rsidR="00A937EE" w:rsidRPr="007559D0" w:rsidSect="00C15313">
      <w:headerReference w:type="default" r:id="rId10"/>
      <w:footerReference w:type="default" r:id="rId11"/>
      <w:pgSz w:w="12240" w:h="15840"/>
      <w:pgMar w:top="1276" w:right="1440" w:bottom="993" w:left="1440" w:header="720" w:footer="5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1F2C" w14:textId="77777777" w:rsidR="00BF32D5" w:rsidRDefault="00BF32D5" w:rsidP="000609B4">
      <w:pPr>
        <w:spacing w:after="0" w:line="240" w:lineRule="auto"/>
      </w:pPr>
      <w:r>
        <w:separator/>
      </w:r>
    </w:p>
  </w:endnote>
  <w:endnote w:type="continuationSeparator" w:id="0">
    <w:p w14:paraId="297B7200" w14:textId="77777777" w:rsidR="00BF32D5" w:rsidRDefault="00BF32D5" w:rsidP="0006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xiata Book">
    <w:altName w:val="Khmer UI"/>
    <w:charset w:val="00"/>
    <w:family w:val="swiss"/>
    <w:pitch w:val="variable"/>
    <w:sig w:usb0="8100006F" w:usb1="D000205B"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4B07" w14:textId="4C5EE677" w:rsidR="0075410C" w:rsidRPr="00914DA0" w:rsidRDefault="00FB7623" w:rsidP="0023094C">
    <w:pPr>
      <w:pStyle w:val="Footer"/>
      <w:pBdr>
        <w:top w:val="single" w:sz="2" w:space="1" w:color="auto"/>
      </w:pBdr>
      <w:rPr>
        <w:sz w:val="16"/>
        <w:szCs w:val="16"/>
      </w:rPr>
    </w:pPr>
    <w:r>
      <w:rPr>
        <w:rFonts w:ascii="Axiata Book" w:hAnsi="Axiata Book" w:cs="Axiata Book"/>
        <w:bCs/>
        <w:sz w:val="16"/>
        <w:szCs w:val="16"/>
      </w:rPr>
      <w:t xml:space="preserve">SOFA - </w:t>
    </w:r>
    <w:r w:rsidR="00D947AE">
      <w:rPr>
        <w:rFonts w:ascii="Axiata Book" w:hAnsi="Axiata Book" w:cs="Axiata Book"/>
        <w:bCs/>
        <w:sz w:val="16"/>
        <w:szCs w:val="16"/>
      </w:rPr>
      <w:t>Surat Kuasa RUPS</w:t>
    </w:r>
    <w:r w:rsidR="005D1518">
      <w:rPr>
        <w:rFonts w:ascii="Axiata Book" w:hAnsi="Axiata Book" w:cs="Axiata Book"/>
        <w:bCs/>
        <w:sz w:val="16"/>
        <w:szCs w:val="16"/>
      </w:rPr>
      <w:t>T</w:t>
    </w:r>
    <w:r>
      <w:rPr>
        <w:rFonts w:ascii="Axiata Book" w:hAnsi="Axiata Book" w:cs="Axiata Book"/>
        <w:bCs/>
        <w:sz w:val="16"/>
        <w:szCs w:val="16"/>
      </w:rPr>
      <w:t xml:space="preserve"> 2026</w:t>
    </w:r>
    <w:r w:rsidR="0075410C" w:rsidRPr="00914DA0">
      <w:rPr>
        <w:rFonts w:ascii="Axiata Book" w:hAnsi="Axiata Book" w:cs="Axiata Book"/>
        <w:bCs/>
        <w:sz w:val="16"/>
        <w:szCs w:val="16"/>
      </w:rPr>
      <w:t xml:space="preserve">/ </w:t>
    </w:r>
    <w:r w:rsidR="00D947AE">
      <w:rPr>
        <w:rFonts w:ascii="Axiata Book" w:hAnsi="Axiata Book" w:cs="Axiata Book"/>
        <w:bCs/>
        <w:i/>
        <w:sz w:val="16"/>
        <w:szCs w:val="16"/>
      </w:rPr>
      <w:t xml:space="preserve">Proxy Form </w:t>
    </w:r>
    <w:r>
      <w:rPr>
        <w:rFonts w:ascii="Axiata Book" w:hAnsi="Axiata Book" w:cs="Axiata Book"/>
        <w:bCs/>
        <w:i/>
        <w:sz w:val="16"/>
        <w:szCs w:val="16"/>
      </w:rPr>
      <w:t>AGMS 2026</w:t>
    </w:r>
    <w:r w:rsidR="0075410C" w:rsidRPr="00914DA0">
      <w:rPr>
        <w:sz w:val="16"/>
        <w:szCs w:val="16"/>
      </w:rPr>
      <w:tab/>
    </w:r>
    <w:r w:rsidR="0075410C" w:rsidRPr="00914DA0">
      <w:rPr>
        <w:sz w:val="16"/>
        <w:szCs w:val="16"/>
      </w:rPr>
      <w:tab/>
    </w:r>
    <w:sdt>
      <w:sdtPr>
        <w:rPr>
          <w:sz w:val="16"/>
          <w:szCs w:val="16"/>
        </w:rPr>
        <w:id w:val="959150188"/>
        <w:docPartObj>
          <w:docPartGallery w:val="Page Numbers (Bottom of Page)"/>
          <w:docPartUnique/>
        </w:docPartObj>
      </w:sdtPr>
      <w:sdtEndPr>
        <w:rPr>
          <w:noProof/>
        </w:rPr>
      </w:sdtEndPr>
      <w:sdtContent>
        <w:r w:rsidR="0075410C" w:rsidRPr="00914DA0">
          <w:rPr>
            <w:sz w:val="16"/>
            <w:szCs w:val="16"/>
          </w:rPr>
          <w:fldChar w:fldCharType="begin"/>
        </w:r>
        <w:r w:rsidR="0075410C" w:rsidRPr="00914DA0">
          <w:rPr>
            <w:sz w:val="16"/>
            <w:szCs w:val="16"/>
          </w:rPr>
          <w:instrText xml:space="preserve"> PAGE   \* MERGEFORMAT </w:instrText>
        </w:r>
        <w:r w:rsidR="0075410C" w:rsidRPr="00914DA0">
          <w:rPr>
            <w:sz w:val="16"/>
            <w:szCs w:val="16"/>
          </w:rPr>
          <w:fldChar w:fldCharType="separate"/>
        </w:r>
        <w:r w:rsidR="00BD689E">
          <w:rPr>
            <w:noProof/>
            <w:sz w:val="16"/>
            <w:szCs w:val="16"/>
          </w:rPr>
          <w:t>4</w:t>
        </w:r>
        <w:r w:rsidR="0075410C" w:rsidRPr="00914DA0">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8141" w14:textId="77777777" w:rsidR="00BF32D5" w:rsidRDefault="00BF32D5" w:rsidP="000609B4">
      <w:pPr>
        <w:spacing w:after="0" w:line="240" w:lineRule="auto"/>
      </w:pPr>
      <w:r>
        <w:separator/>
      </w:r>
    </w:p>
  </w:footnote>
  <w:footnote w:type="continuationSeparator" w:id="0">
    <w:p w14:paraId="0896D95E" w14:textId="77777777" w:rsidR="00BF32D5" w:rsidRDefault="00BF32D5" w:rsidP="0006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4E9" w14:textId="5D3EB56E" w:rsidR="0075410C" w:rsidRDefault="00A776E3" w:rsidP="000609B4">
    <w:pPr>
      <w:pStyle w:val="Header"/>
      <w:jc w:val="right"/>
    </w:pPr>
    <w:r>
      <w:rPr>
        <w:noProof/>
        <w:color w:val="F7B86B"/>
        <w:sz w:val="96"/>
      </w:rPr>
      <w:drawing>
        <wp:anchor distT="0" distB="0" distL="114300" distR="114300" simplePos="0" relativeHeight="251658240" behindDoc="0" locked="0" layoutInCell="1" allowOverlap="1" wp14:anchorId="49C31B12" wp14:editId="32FDAC50">
          <wp:simplePos x="0" y="0"/>
          <wp:positionH relativeFrom="column">
            <wp:posOffset>4610100</wp:posOffset>
          </wp:positionH>
          <wp:positionV relativeFrom="paragraph">
            <wp:posOffset>-333375</wp:posOffset>
          </wp:positionV>
          <wp:extent cx="2032805" cy="752475"/>
          <wp:effectExtent l="0" t="0" r="571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2805" cy="752475"/>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34F"/>
    <w:multiLevelType w:val="hybridMultilevel"/>
    <w:tmpl w:val="32DCAA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A16B8C"/>
    <w:multiLevelType w:val="hybridMultilevel"/>
    <w:tmpl w:val="41907FBC"/>
    <w:lvl w:ilvl="0" w:tplc="AEA81894">
      <w:start w:val="2"/>
      <w:numFmt w:val="decimal"/>
      <w:lvlText w:val="%1."/>
      <w:lvlJc w:val="left"/>
      <w:pPr>
        <w:tabs>
          <w:tab w:val="num" w:pos="720"/>
        </w:tabs>
        <w:ind w:left="720" w:hanging="360"/>
      </w:pPr>
    </w:lvl>
    <w:lvl w:ilvl="1" w:tplc="39C22626" w:tentative="1">
      <w:start w:val="1"/>
      <w:numFmt w:val="decimal"/>
      <w:lvlText w:val="%2."/>
      <w:lvlJc w:val="left"/>
      <w:pPr>
        <w:tabs>
          <w:tab w:val="num" w:pos="1440"/>
        </w:tabs>
        <w:ind w:left="1440" w:hanging="360"/>
      </w:pPr>
    </w:lvl>
    <w:lvl w:ilvl="2" w:tplc="D5E67258" w:tentative="1">
      <w:start w:val="1"/>
      <w:numFmt w:val="decimal"/>
      <w:lvlText w:val="%3."/>
      <w:lvlJc w:val="left"/>
      <w:pPr>
        <w:tabs>
          <w:tab w:val="num" w:pos="2160"/>
        </w:tabs>
        <w:ind w:left="2160" w:hanging="360"/>
      </w:pPr>
    </w:lvl>
    <w:lvl w:ilvl="3" w:tplc="F9D61AB0" w:tentative="1">
      <w:start w:val="1"/>
      <w:numFmt w:val="decimal"/>
      <w:lvlText w:val="%4."/>
      <w:lvlJc w:val="left"/>
      <w:pPr>
        <w:tabs>
          <w:tab w:val="num" w:pos="2880"/>
        </w:tabs>
        <w:ind w:left="2880" w:hanging="360"/>
      </w:pPr>
    </w:lvl>
    <w:lvl w:ilvl="4" w:tplc="5AF49C8E" w:tentative="1">
      <w:start w:val="1"/>
      <w:numFmt w:val="decimal"/>
      <w:lvlText w:val="%5."/>
      <w:lvlJc w:val="left"/>
      <w:pPr>
        <w:tabs>
          <w:tab w:val="num" w:pos="3600"/>
        </w:tabs>
        <w:ind w:left="3600" w:hanging="360"/>
      </w:pPr>
    </w:lvl>
    <w:lvl w:ilvl="5" w:tplc="8EDC370C" w:tentative="1">
      <w:start w:val="1"/>
      <w:numFmt w:val="decimal"/>
      <w:lvlText w:val="%6."/>
      <w:lvlJc w:val="left"/>
      <w:pPr>
        <w:tabs>
          <w:tab w:val="num" w:pos="4320"/>
        </w:tabs>
        <w:ind w:left="4320" w:hanging="360"/>
      </w:pPr>
    </w:lvl>
    <w:lvl w:ilvl="6" w:tplc="2E40AE68" w:tentative="1">
      <w:start w:val="1"/>
      <w:numFmt w:val="decimal"/>
      <w:lvlText w:val="%7."/>
      <w:lvlJc w:val="left"/>
      <w:pPr>
        <w:tabs>
          <w:tab w:val="num" w:pos="5040"/>
        </w:tabs>
        <w:ind w:left="5040" w:hanging="360"/>
      </w:pPr>
    </w:lvl>
    <w:lvl w:ilvl="7" w:tplc="3F867222" w:tentative="1">
      <w:start w:val="1"/>
      <w:numFmt w:val="decimal"/>
      <w:lvlText w:val="%8."/>
      <w:lvlJc w:val="left"/>
      <w:pPr>
        <w:tabs>
          <w:tab w:val="num" w:pos="5760"/>
        </w:tabs>
        <w:ind w:left="5760" w:hanging="360"/>
      </w:pPr>
    </w:lvl>
    <w:lvl w:ilvl="8" w:tplc="EFDA01AC" w:tentative="1">
      <w:start w:val="1"/>
      <w:numFmt w:val="decimal"/>
      <w:lvlText w:val="%9."/>
      <w:lvlJc w:val="left"/>
      <w:pPr>
        <w:tabs>
          <w:tab w:val="num" w:pos="6480"/>
        </w:tabs>
        <w:ind w:left="6480" w:hanging="360"/>
      </w:pPr>
    </w:lvl>
  </w:abstractNum>
  <w:abstractNum w:abstractNumId="2" w15:restartNumberingAfterBreak="0">
    <w:nsid w:val="067A1821"/>
    <w:multiLevelType w:val="hybridMultilevel"/>
    <w:tmpl w:val="F8B25D40"/>
    <w:lvl w:ilvl="0" w:tplc="C5746538">
      <w:start w:val="1"/>
      <w:numFmt w:val="decimal"/>
      <w:lvlText w:val="%1."/>
      <w:lvlJc w:val="left"/>
      <w:pPr>
        <w:ind w:left="825" w:hanging="465"/>
      </w:pPr>
      <w:rPr>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EC6860"/>
    <w:multiLevelType w:val="hybridMultilevel"/>
    <w:tmpl w:val="DCAEA0AA"/>
    <w:lvl w:ilvl="0" w:tplc="B5DC659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AC13731"/>
    <w:multiLevelType w:val="hybridMultilevel"/>
    <w:tmpl w:val="C7BE4776"/>
    <w:lvl w:ilvl="0" w:tplc="FFFFFFFF">
      <w:start w:val="1"/>
      <w:numFmt w:val="lowerLetter"/>
      <w:lvlText w:val="%1."/>
      <w:lvlJc w:val="left"/>
      <w:pPr>
        <w:ind w:left="720" w:hanging="360"/>
      </w:pPr>
      <w:rPr>
        <w:rFonts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9F0508"/>
    <w:multiLevelType w:val="hybridMultilevel"/>
    <w:tmpl w:val="F740FDD6"/>
    <w:lvl w:ilvl="0" w:tplc="B518E2F8">
      <w:start w:val="1"/>
      <w:numFmt w:val="decimal"/>
      <w:lvlText w:val="%1."/>
      <w:lvlJc w:val="left"/>
      <w:pPr>
        <w:ind w:left="825" w:hanging="465"/>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F928B8"/>
    <w:multiLevelType w:val="hybridMultilevel"/>
    <w:tmpl w:val="F740FDD6"/>
    <w:lvl w:ilvl="0" w:tplc="B518E2F8">
      <w:start w:val="1"/>
      <w:numFmt w:val="decimal"/>
      <w:lvlText w:val="%1."/>
      <w:lvlJc w:val="left"/>
      <w:pPr>
        <w:ind w:left="825" w:hanging="465"/>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D0319D"/>
    <w:multiLevelType w:val="hybridMultilevel"/>
    <w:tmpl w:val="A04873AA"/>
    <w:lvl w:ilvl="0" w:tplc="C186AE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CC3446"/>
    <w:multiLevelType w:val="hybridMultilevel"/>
    <w:tmpl w:val="526C8E86"/>
    <w:lvl w:ilvl="0" w:tplc="3EB079E4">
      <w:start w:val="1"/>
      <w:numFmt w:val="decimal"/>
      <w:lvlText w:val="%1."/>
      <w:lvlJc w:val="left"/>
      <w:pPr>
        <w:tabs>
          <w:tab w:val="num" w:pos="720"/>
        </w:tabs>
        <w:ind w:left="720" w:hanging="360"/>
      </w:pPr>
    </w:lvl>
    <w:lvl w:ilvl="1" w:tplc="9BF694C4" w:tentative="1">
      <w:start w:val="1"/>
      <w:numFmt w:val="decimal"/>
      <w:lvlText w:val="%2."/>
      <w:lvlJc w:val="left"/>
      <w:pPr>
        <w:tabs>
          <w:tab w:val="num" w:pos="1440"/>
        </w:tabs>
        <w:ind w:left="1440" w:hanging="360"/>
      </w:pPr>
    </w:lvl>
    <w:lvl w:ilvl="2" w:tplc="BBD4454E" w:tentative="1">
      <w:start w:val="1"/>
      <w:numFmt w:val="decimal"/>
      <w:lvlText w:val="%3."/>
      <w:lvlJc w:val="left"/>
      <w:pPr>
        <w:tabs>
          <w:tab w:val="num" w:pos="2160"/>
        </w:tabs>
        <w:ind w:left="2160" w:hanging="360"/>
      </w:pPr>
    </w:lvl>
    <w:lvl w:ilvl="3" w:tplc="16DC592E" w:tentative="1">
      <w:start w:val="1"/>
      <w:numFmt w:val="decimal"/>
      <w:lvlText w:val="%4."/>
      <w:lvlJc w:val="left"/>
      <w:pPr>
        <w:tabs>
          <w:tab w:val="num" w:pos="2880"/>
        </w:tabs>
        <w:ind w:left="2880" w:hanging="360"/>
      </w:pPr>
    </w:lvl>
    <w:lvl w:ilvl="4" w:tplc="AACA9FEC" w:tentative="1">
      <w:start w:val="1"/>
      <w:numFmt w:val="decimal"/>
      <w:lvlText w:val="%5."/>
      <w:lvlJc w:val="left"/>
      <w:pPr>
        <w:tabs>
          <w:tab w:val="num" w:pos="3600"/>
        </w:tabs>
        <w:ind w:left="3600" w:hanging="360"/>
      </w:pPr>
    </w:lvl>
    <w:lvl w:ilvl="5" w:tplc="8F3431A8" w:tentative="1">
      <w:start w:val="1"/>
      <w:numFmt w:val="decimal"/>
      <w:lvlText w:val="%6."/>
      <w:lvlJc w:val="left"/>
      <w:pPr>
        <w:tabs>
          <w:tab w:val="num" w:pos="4320"/>
        </w:tabs>
        <w:ind w:left="4320" w:hanging="360"/>
      </w:pPr>
    </w:lvl>
    <w:lvl w:ilvl="6" w:tplc="6D1404E6" w:tentative="1">
      <w:start w:val="1"/>
      <w:numFmt w:val="decimal"/>
      <w:lvlText w:val="%7."/>
      <w:lvlJc w:val="left"/>
      <w:pPr>
        <w:tabs>
          <w:tab w:val="num" w:pos="5040"/>
        </w:tabs>
        <w:ind w:left="5040" w:hanging="360"/>
      </w:pPr>
    </w:lvl>
    <w:lvl w:ilvl="7" w:tplc="367E11B0" w:tentative="1">
      <w:start w:val="1"/>
      <w:numFmt w:val="decimal"/>
      <w:lvlText w:val="%8."/>
      <w:lvlJc w:val="left"/>
      <w:pPr>
        <w:tabs>
          <w:tab w:val="num" w:pos="5760"/>
        </w:tabs>
        <w:ind w:left="5760" w:hanging="360"/>
      </w:pPr>
    </w:lvl>
    <w:lvl w:ilvl="8" w:tplc="E50463A0" w:tentative="1">
      <w:start w:val="1"/>
      <w:numFmt w:val="decimal"/>
      <w:lvlText w:val="%9."/>
      <w:lvlJc w:val="left"/>
      <w:pPr>
        <w:tabs>
          <w:tab w:val="num" w:pos="6480"/>
        </w:tabs>
        <w:ind w:left="6480" w:hanging="360"/>
      </w:pPr>
    </w:lvl>
  </w:abstractNum>
  <w:abstractNum w:abstractNumId="9" w15:restartNumberingAfterBreak="0">
    <w:nsid w:val="2A105F78"/>
    <w:multiLevelType w:val="hybridMultilevel"/>
    <w:tmpl w:val="FD6475CE"/>
    <w:lvl w:ilvl="0" w:tplc="8898D9B4">
      <w:start w:val="1"/>
      <w:numFmt w:val="decimal"/>
      <w:lvlText w:val="%1."/>
      <w:lvlJc w:val="left"/>
      <w:pPr>
        <w:ind w:left="360" w:hanging="360"/>
      </w:pPr>
      <w:rPr>
        <w:rFonts w:hint="default"/>
        <w:sz w:val="18"/>
        <w:szCs w:val="18"/>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D0E3CF3"/>
    <w:multiLevelType w:val="hybridMultilevel"/>
    <w:tmpl w:val="F740FDD6"/>
    <w:lvl w:ilvl="0" w:tplc="B518E2F8">
      <w:start w:val="1"/>
      <w:numFmt w:val="decimal"/>
      <w:lvlText w:val="%1."/>
      <w:lvlJc w:val="left"/>
      <w:pPr>
        <w:ind w:left="825" w:hanging="465"/>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497271"/>
    <w:multiLevelType w:val="hybridMultilevel"/>
    <w:tmpl w:val="B7969EC4"/>
    <w:lvl w:ilvl="0" w:tplc="1C4C0EEC">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2EF4B61"/>
    <w:multiLevelType w:val="hybridMultilevel"/>
    <w:tmpl w:val="14544EC0"/>
    <w:lvl w:ilvl="0" w:tplc="7B1A01B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FC5ED2"/>
    <w:multiLevelType w:val="hybridMultilevel"/>
    <w:tmpl w:val="DE38AA1E"/>
    <w:lvl w:ilvl="0" w:tplc="C6681ADE">
      <w:start w:val="1"/>
      <w:numFmt w:val="decimal"/>
      <w:lvlText w:val="%1."/>
      <w:lvlJc w:val="left"/>
      <w:pPr>
        <w:tabs>
          <w:tab w:val="num" w:pos="720"/>
        </w:tabs>
        <w:ind w:left="720" w:hanging="360"/>
      </w:pPr>
    </w:lvl>
    <w:lvl w:ilvl="1" w:tplc="F962B696" w:tentative="1">
      <w:start w:val="1"/>
      <w:numFmt w:val="decimal"/>
      <w:lvlText w:val="%2."/>
      <w:lvlJc w:val="left"/>
      <w:pPr>
        <w:tabs>
          <w:tab w:val="num" w:pos="1440"/>
        </w:tabs>
        <w:ind w:left="1440" w:hanging="360"/>
      </w:pPr>
    </w:lvl>
    <w:lvl w:ilvl="2" w:tplc="23DC02E6" w:tentative="1">
      <w:start w:val="1"/>
      <w:numFmt w:val="decimal"/>
      <w:lvlText w:val="%3."/>
      <w:lvlJc w:val="left"/>
      <w:pPr>
        <w:tabs>
          <w:tab w:val="num" w:pos="2160"/>
        </w:tabs>
        <w:ind w:left="2160" w:hanging="360"/>
      </w:pPr>
    </w:lvl>
    <w:lvl w:ilvl="3" w:tplc="887A49A4" w:tentative="1">
      <w:start w:val="1"/>
      <w:numFmt w:val="decimal"/>
      <w:lvlText w:val="%4."/>
      <w:lvlJc w:val="left"/>
      <w:pPr>
        <w:tabs>
          <w:tab w:val="num" w:pos="2880"/>
        </w:tabs>
        <w:ind w:left="2880" w:hanging="360"/>
      </w:pPr>
    </w:lvl>
    <w:lvl w:ilvl="4" w:tplc="AC9E9B40" w:tentative="1">
      <w:start w:val="1"/>
      <w:numFmt w:val="decimal"/>
      <w:lvlText w:val="%5."/>
      <w:lvlJc w:val="left"/>
      <w:pPr>
        <w:tabs>
          <w:tab w:val="num" w:pos="3600"/>
        </w:tabs>
        <w:ind w:left="3600" w:hanging="360"/>
      </w:pPr>
    </w:lvl>
    <w:lvl w:ilvl="5" w:tplc="7E3E6CDE" w:tentative="1">
      <w:start w:val="1"/>
      <w:numFmt w:val="decimal"/>
      <w:lvlText w:val="%6."/>
      <w:lvlJc w:val="left"/>
      <w:pPr>
        <w:tabs>
          <w:tab w:val="num" w:pos="4320"/>
        </w:tabs>
        <w:ind w:left="4320" w:hanging="360"/>
      </w:pPr>
    </w:lvl>
    <w:lvl w:ilvl="6" w:tplc="0F74147A" w:tentative="1">
      <w:start w:val="1"/>
      <w:numFmt w:val="decimal"/>
      <w:lvlText w:val="%7."/>
      <w:lvlJc w:val="left"/>
      <w:pPr>
        <w:tabs>
          <w:tab w:val="num" w:pos="5040"/>
        </w:tabs>
        <w:ind w:left="5040" w:hanging="360"/>
      </w:pPr>
    </w:lvl>
    <w:lvl w:ilvl="7" w:tplc="DBAE1EC0" w:tentative="1">
      <w:start w:val="1"/>
      <w:numFmt w:val="decimal"/>
      <w:lvlText w:val="%8."/>
      <w:lvlJc w:val="left"/>
      <w:pPr>
        <w:tabs>
          <w:tab w:val="num" w:pos="5760"/>
        </w:tabs>
        <w:ind w:left="5760" w:hanging="360"/>
      </w:pPr>
    </w:lvl>
    <w:lvl w:ilvl="8" w:tplc="09020D86" w:tentative="1">
      <w:start w:val="1"/>
      <w:numFmt w:val="decimal"/>
      <w:lvlText w:val="%9."/>
      <w:lvlJc w:val="left"/>
      <w:pPr>
        <w:tabs>
          <w:tab w:val="num" w:pos="6480"/>
        </w:tabs>
        <w:ind w:left="6480" w:hanging="360"/>
      </w:pPr>
    </w:lvl>
  </w:abstractNum>
  <w:abstractNum w:abstractNumId="14" w15:restartNumberingAfterBreak="0">
    <w:nsid w:val="371553E6"/>
    <w:multiLevelType w:val="hybridMultilevel"/>
    <w:tmpl w:val="905C8318"/>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3A312901"/>
    <w:multiLevelType w:val="hybridMultilevel"/>
    <w:tmpl w:val="8EA03CD4"/>
    <w:lvl w:ilvl="0" w:tplc="FFACFFE8">
      <w:start w:val="2"/>
      <w:numFmt w:val="decimal"/>
      <w:lvlText w:val="%1."/>
      <w:lvlJc w:val="left"/>
      <w:pPr>
        <w:tabs>
          <w:tab w:val="num" w:pos="720"/>
        </w:tabs>
        <w:ind w:left="720" w:hanging="360"/>
      </w:pPr>
    </w:lvl>
    <w:lvl w:ilvl="1" w:tplc="2A9C09DE" w:tentative="1">
      <w:start w:val="1"/>
      <w:numFmt w:val="decimal"/>
      <w:lvlText w:val="%2."/>
      <w:lvlJc w:val="left"/>
      <w:pPr>
        <w:tabs>
          <w:tab w:val="num" w:pos="1440"/>
        </w:tabs>
        <w:ind w:left="1440" w:hanging="360"/>
      </w:pPr>
    </w:lvl>
    <w:lvl w:ilvl="2" w:tplc="CE6EDE98" w:tentative="1">
      <w:start w:val="1"/>
      <w:numFmt w:val="decimal"/>
      <w:lvlText w:val="%3."/>
      <w:lvlJc w:val="left"/>
      <w:pPr>
        <w:tabs>
          <w:tab w:val="num" w:pos="2160"/>
        </w:tabs>
        <w:ind w:left="2160" w:hanging="360"/>
      </w:pPr>
    </w:lvl>
    <w:lvl w:ilvl="3" w:tplc="FB3CC3A2" w:tentative="1">
      <w:start w:val="1"/>
      <w:numFmt w:val="decimal"/>
      <w:lvlText w:val="%4."/>
      <w:lvlJc w:val="left"/>
      <w:pPr>
        <w:tabs>
          <w:tab w:val="num" w:pos="2880"/>
        </w:tabs>
        <w:ind w:left="2880" w:hanging="360"/>
      </w:pPr>
    </w:lvl>
    <w:lvl w:ilvl="4" w:tplc="AEF8D2EC" w:tentative="1">
      <w:start w:val="1"/>
      <w:numFmt w:val="decimal"/>
      <w:lvlText w:val="%5."/>
      <w:lvlJc w:val="left"/>
      <w:pPr>
        <w:tabs>
          <w:tab w:val="num" w:pos="3600"/>
        </w:tabs>
        <w:ind w:left="3600" w:hanging="360"/>
      </w:pPr>
    </w:lvl>
    <w:lvl w:ilvl="5" w:tplc="4956D0D0" w:tentative="1">
      <w:start w:val="1"/>
      <w:numFmt w:val="decimal"/>
      <w:lvlText w:val="%6."/>
      <w:lvlJc w:val="left"/>
      <w:pPr>
        <w:tabs>
          <w:tab w:val="num" w:pos="4320"/>
        </w:tabs>
        <w:ind w:left="4320" w:hanging="360"/>
      </w:pPr>
    </w:lvl>
    <w:lvl w:ilvl="6" w:tplc="6730F252" w:tentative="1">
      <w:start w:val="1"/>
      <w:numFmt w:val="decimal"/>
      <w:lvlText w:val="%7."/>
      <w:lvlJc w:val="left"/>
      <w:pPr>
        <w:tabs>
          <w:tab w:val="num" w:pos="5040"/>
        </w:tabs>
        <w:ind w:left="5040" w:hanging="360"/>
      </w:pPr>
    </w:lvl>
    <w:lvl w:ilvl="7" w:tplc="C9CE7864" w:tentative="1">
      <w:start w:val="1"/>
      <w:numFmt w:val="decimal"/>
      <w:lvlText w:val="%8."/>
      <w:lvlJc w:val="left"/>
      <w:pPr>
        <w:tabs>
          <w:tab w:val="num" w:pos="5760"/>
        </w:tabs>
        <w:ind w:left="5760" w:hanging="360"/>
      </w:pPr>
    </w:lvl>
    <w:lvl w:ilvl="8" w:tplc="FFA649CC" w:tentative="1">
      <w:start w:val="1"/>
      <w:numFmt w:val="decimal"/>
      <w:lvlText w:val="%9."/>
      <w:lvlJc w:val="left"/>
      <w:pPr>
        <w:tabs>
          <w:tab w:val="num" w:pos="6480"/>
        </w:tabs>
        <w:ind w:left="6480" w:hanging="360"/>
      </w:pPr>
    </w:lvl>
  </w:abstractNum>
  <w:abstractNum w:abstractNumId="16" w15:restartNumberingAfterBreak="0">
    <w:nsid w:val="3B334C99"/>
    <w:multiLevelType w:val="hybridMultilevel"/>
    <w:tmpl w:val="CE146CC0"/>
    <w:lvl w:ilvl="0" w:tplc="75CA3AD8">
      <w:start w:val="1"/>
      <w:numFmt w:val="decimal"/>
      <w:lvlText w:val="%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765C59"/>
    <w:multiLevelType w:val="hybridMultilevel"/>
    <w:tmpl w:val="C7BE4776"/>
    <w:lvl w:ilvl="0" w:tplc="CB6C707C">
      <w:start w:val="1"/>
      <w:numFmt w:val="lowerLetter"/>
      <w:lvlText w:val="%1."/>
      <w:lvlJc w:val="left"/>
      <w:pPr>
        <w:ind w:left="720" w:hanging="360"/>
      </w:pPr>
      <w:rPr>
        <w:rFonts w:hint="default"/>
        <w:b w:val="0"/>
        <w:bCs w:val="0"/>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34F02C0"/>
    <w:multiLevelType w:val="multilevel"/>
    <w:tmpl w:val="6BD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E44642"/>
    <w:multiLevelType w:val="hybridMultilevel"/>
    <w:tmpl w:val="32DCAA0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4709599D"/>
    <w:multiLevelType w:val="hybridMultilevel"/>
    <w:tmpl w:val="2B8E6FAA"/>
    <w:lvl w:ilvl="0" w:tplc="AB08C1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FCD874">
      <w:start w:val="1"/>
      <w:numFmt w:val="decimal"/>
      <w:lvlText w:val="%4."/>
      <w:lvlJc w:val="left"/>
      <w:pPr>
        <w:ind w:left="2880" w:hanging="360"/>
      </w:pPr>
      <w:rPr>
        <w:rFonts w:asciiTheme="minorHAnsi" w:hAnsiTheme="minorHAnsi" w:cstheme="minorHAnsi" w:hint="default"/>
        <w:i/>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D25F75"/>
    <w:multiLevelType w:val="hybridMultilevel"/>
    <w:tmpl w:val="905C8318"/>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8F0587F"/>
    <w:multiLevelType w:val="hybridMultilevel"/>
    <w:tmpl w:val="A46AE0B4"/>
    <w:lvl w:ilvl="0" w:tplc="EB0E0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481EA1"/>
    <w:multiLevelType w:val="hybridMultilevel"/>
    <w:tmpl w:val="A13632A6"/>
    <w:lvl w:ilvl="0" w:tplc="36780AC6">
      <w:start w:val="1"/>
      <w:numFmt w:val="decimal"/>
      <w:lvlText w:val="%1."/>
      <w:lvlJc w:val="left"/>
      <w:pPr>
        <w:ind w:left="750" w:hanging="39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682F27"/>
    <w:multiLevelType w:val="multilevel"/>
    <w:tmpl w:val="38D0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958C6"/>
    <w:multiLevelType w:val="hybridMultilevel"/>
    <w:tmpl w:val="F740FDD6"/>
    <w:lvl w:ilvl="0" w:tplc="B518E2F8">
      <w:start w:val="1"/>
      <w:numFmt w:val="decimal"/>
      <w:lvlText w:val="%1."/>
      <w:lvlJc w:val="left"/>
      <w:pPr>
        <w:ind w:left="825" w:hanging="465"/>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AD4D55"/>
    <w:multiLevelType w:val="hybridMultilevel"/>
    <w:tmpl w:val="CD745DA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854C7D"/>
    <w:multiLevelType w:val="hybridMultilevel"/>
    <w:tmpl w:val="3E8038A2"/>
    <w:lvl w:ilvl="0" w:tplc="28F816BC">
      <w:start w:val="3"/>
      <w:numFmt w:val="decimal"/>
      <w:lvlText w:val="%1."/>
      <w:lvlJc w:val="left"/>
      <w:pPr>
        <w:tabs>
          <w:tab w:val="num" w:pos="720"/>
        </w:tabs>
        <w:ind w:left="720" w:hanging="360"/>
      </w:pPr>
    </w:lvl>
    <w:lvl w:ilvl="1" w:tplc="83DC0CD4" w:tentative="1">
      <w:start w:val="1"/>
      <w:numFmt w:val="decimal"/>
      <w:lvlText w:val="%2."/>
      <w:lvlJc w:val="left"/>
      <w:pPr>
        <w:tabs>
          <w:tab w:val="num" w:pos="1440"/>
        </w:tabs>
        <w:ind w:left="1440" w:hanging="360"/>
      </w:pPr>
    </w:lvl>
    <w:lvl w:ilvl="2" w:tplc="8D2EBF1C" w:tentative="1">
      <w:start w:val="1"/>
      <w:numFmt w:val="decimal"/>
      <w:lvlText w:val="%3."/>
      <w:lvlJc w:val="left"/>
      <w:pPr>
        <w:tabs>
          <w:tab w:val="num" w:pos="2160"/>
        </w:tabs>
        <w:ind w:left="2160" w:hanging="360"/>
      </w:pPr>
    </w:lvl>
    <w:lvl w:ilvl="3" w:tplc="1CB6C200" w:tentative="1">
      <w:start w:val="1"/>
      <w:numFmt w:val="decimal"/>
      <w:lvlText w:val="%4."/>
      <w:lvlJc w:val="left"/>
      <w:pPr>
        <w:tabs>
          <w:tab w:val="num" w:pos="2880"/>
        </w:tabs>
        <w:ind w:left="2880" w:hanging="360"/>
      </w:pPr>
    </w:lvl>
    <w:lvl w:ilvl="4" w:tplc="36F011E0" w:tentative="1">
      <w:start w:val="1"/>
      <w:numFmt w:val="decimal"/>
      <w:lvlText w:val="%5."/>
      <w:lvlJc w:val="left"/>
      <w:pPr>
        <w:tabs>
          <w:tab w:val="num" w:pos="3600"/>
        </w:tabs>
        <w:ind w:left="3600" w:hanging="360"/>
      </w:pPr>
    </w:lvl>
    <w:lvl w:ilvl="5" w:tplc="0D2A65B0" w:tentative="1">
      <w:start w:val="1"/>
      <w:numFmt w:val="decimal"/>
      <w:lvlText w:val="%6."/>
      <w:lvlJc w:val="left"/>
      <w:pPr>
        <w:tabs>
          <w:tab w:val="num" w:pos="4320"/>
        </w:tabs>
        <w:ind w:left="4320" w:hanging="360"/>
      </w:pPr>
    </w:lvl>
    <w:lvl w:ilvl="6" w:tplc="6CDA6B54" w:tentative="1">
      <w:start w:val="1"/>
      <w:numFmt w:val="decimal"/>
      <w:lvlText w:val="%7."/>
      <w:lvlJc w:val="left"/>
      <w:pPr>
        <w:tabs>
          <w:tab w:val="num" w:pos="5040"/>
        </w:tabs>
        <w:ind w:left="5040" w:hanging="360"/>
      </w:pPr>
    </w:lvl>
    <w:lvl w:ilvl="7" w:tplc="E83A9946" w:tentative="1">
      <w:start w:val="1"/>
      <w:numFmt w:val="decimal"/>
      <w:lvlText w:val="%8."/>
      <w:lvlJc w:val="left"/>
      <w:pPr>
        <w:tabs>
          <w:tab w:val="num" w:pos="5760"/>
        </w:tabs>
        <w:ind w:left="5760" w:hanging="360"/>
      </w:pPr>
    </w:lvl>
    <w:lvl w:ilvl="8" w:tplc="B81818D8" w:tentative="1">
      <w:start w:val="1"/>
      <w:numFmt w:val="decimal"/>
      <w:lvlText w:val="%9."/>
      <w:lvlJc w:val="left"/>
      <w:pPr>
        <w:tabs>
          <w:tab w:val="num" w:pos="6480"/>
        </w:tabs>
        <w:ind w:left="6480" w:hanging="360"/>
      </w:pPr>
    </w:lvl>
  </w:abstractNum>
  <w:abstractNum w:abstractNumId="28" w15:restartNumberingAfterBreak="0">
    <w:nsid w:val="5F0344CD"/>
    <w:multiLevelType w:val="hybridMultilevel"/>
    <w:tmpl w:val="F740FDD6"/>
    <w:lvl w:ilvl="0" w:tplc="B518E2F8">
      <w:start w:val="1"/>
      <w:numFmt w:val="decimal"/>
      <w:lvlText w:val="%1."/>
      <w:lvlJc w:val="left"/>
      <w:pPr>
        <w:ind w:left="825" w:hanging="465"/>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4602A8"/>
    <w:multiLevelType w:val="hybridMultilevel"/>
    <w:tmpl w:val="6F4ACBB6"/>
    <w:lvl w:ilvl="0" w:tplc="38090019">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40301D0"/>
    <w:multiLevelType w:val="hybridMultilevel"/>
    <w:tmpl w:val="428C70E0"/>
    <w:lvl w:ilvl="0" w:tplc="7C58A534">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B566603"/>
    <w:multiLevelType w:val="hybridMultilevel"/>
    <w:tmpl w:val="CE146CC0"/>
    <w:lvl w:ilvl="0" w:tplc="75CA3AD8">
      <w:start w:val="1"/>
      <w:numFmt w:val="decimal"/>
      <w:lvlText w:val="%1."/>
      <w:lvlJc w:val="left"/>
      <w:pPr>
        <w:ind w:left="360" w:hanging="360"/>
      </w:pPr>
      <w:rPr>
        <w:rFonts w:hint="default"/>
        <w:i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7B65138F"/>
    <w:multiLevelType w:val="hybridMultilevel"/>
    <w:tmpl w:val="F740FDD6"/>
    <w:lvl w:ilvl="0" w:tplc="B518E2F8">
      <w:start w:val="1"/>
      <w:numFmt w:val="decimal"/>
      <w:lvlText w:val="%1."/>
      <w:lvlJc w:val="left"/>
      <w:pPr>
        <w:ind w:left="825" w:hanging="465"/>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6559F0"/>
    <w:multiLevelType w:val="hybridMultilevel"/>
    <w:tmpl w:val="F740FDD6"/>
    <w:lvl w:ilvl="0" w:tplc="B518E2F8">
      <w:start w:val="1"/>
      <w:numFmt w:val="decimal"/>
      <w:lvlText w:val="%1."/>
      <w:lvlJc w:val="left"/>
      <w:pPr>
        <w:ind w:left="825" w:hanging="465"/>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55140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653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0543302">
    <w:abstractNumId w:val="22"/>
  </w:num>
  <w:num w:numId="4" w16cid:durableId="490759533">
    <w:abstractNumId w:val="7"/>
  </w:num>
  <w:num w:numId="5" w16cid:durableId="237711350">
    <w:abstractNumId w:val="33"/>
  </w:num>
  <w:num w:numId="6" w16cid:durableId="807816650">
    <w:abstractNumId w:val="6"/>
  </w:num>
  <w:num w:numId="7" w16cid:durableId="570235311">
    <w:abstractNumId w:val="28"/>
  </w:num>
  <w:num w:numId="8" w16cid:durableId="469444113">
    <w:abstractNumId w:val="5"/>
  </w:num>
  <w:num w:numId="9" w16cid:durableId="1220870242">
    <w:abstractNumId w:val="25"/>
  </w:num>
  <w:num w:numId="10" w16cid:durableId="596451824">
    <w:abstractNumId w:val="32"/>
  </w:num>
  <w:num w:numId="11" w16cid:durableId="1245381404">
    <w:abstractNumId w:val="10"/>
  </w:num>
  <w:num w:numId="12" w16cid:durableId="1077632004">
    <w:abstractNumId w:val="2"/>
  </w:num>
  <w:num w:numId="13" w16cid:durableId="536744369">
    <w:abstractNumId w:val="3"/>
  </w:num>
  <w:num w:numId="14" w16cid:durableId="1276870307">
    <w:abstractNumId w:val="16"/>
  </w:num>
  <w:num w:numId="15" w16cid:durableId="864756446">
    <w:abstractNumId w:val="0"/>
  </w:num>
  <w:num w:numId="16" w16cid:durableId="706678536">
    <w:abstractNumId w:val="19"/>
  </w:num>
  <w:num w:numId="17" w16cid:durableId="2109082274">
    <w:abstractNumId w:val="31"/>
  </w:num>
  <w:num w:numId="18" w16cid:durableId="2124112556">
    <w:abstractNumId w:val="12"/>
  </w:num>
  <w:num w:numId="19" w16cid:durableId="1563980218">
    <w:abstractNumId w:val="9"/>
  </w:num>
  <w:num w:numId="20" w16cid:durableId="133109130">
    <w:abstractNumId w:val="21"/>
  </w:num>
  <w:num w:numId="21" w16cid:durableId="1274051745">
    <w:abstractNumId w:val="8"/>
  </w:num>
  <w:num w:numId="22" w16cid:durableId="1877114803">
    <w:abstractNumId w:val="14"/>
  </w:num>
  <w:num w:numId="23" w16cid:durableId="492569108">
    <w:abstractNumId w:val="15"/>
  </w:num>
  <w:num w:numId="24" w16cid:durableId="378360643">
    <w:abstractNumId w:val="18"/>
  </w:num>
  <w:num w:numId="25" w16cid:durableId="2135251016">
    <w:abstractNumId w:val="24"/>
  </w:num>
  <w:num w:numId="26" w16cid:durableId="804352748">
    <w:abstractNumId w:val="13"/>
  </w:num>
  <w:num w:numId="27" w16cid:durableId="391344468">
    <w:abstractNumId w:val="1"/>
  </w:num>
  <w:num w:numId="28" w16cid:durableId="1434059400">
    <w:abstractNumId w:val="27"/>
  </w:num>
  <w:num w:numId="29" w16cid:durableId="18529117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2785787">
    <w:abstractNumId w:val="17"/>
  </w:num>
  <w:num w:numId="31" w16cid:durableId="562758671">
    <w:abstractNumId w:val="4"/>
  </w:num>
  <w:num w:numId="32" w16cid:durableId="197737719">
    <w:abstractNumId w:val="11"/>
  </w:num>
  <w:num w:numId="33" w16cid:durableId="389574624">
    <w:abstractNumId w:val="30"/>
  </w:num>
  <w:num w:numId="34" w16cid:durableId="2079672787">
    <w:abstractNumId w:val="26"/>
  </w:num>
  <w:num w:numId="35" w16cid:durableId="9444582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i" w:val="Jakarta - BAHASA.ini"/>
  </w:docVars>
  <w:rsids>
    <w:rsidRoot w:val="0050726E"/>
    <w:rsid w:val="00007394"/>
    <w:rsid w:val="00011789"/>
    <w:rsid w:val="00012419"/>
    <w:rsid w:val="00015D2D"/>
    <w:rsid w:val="00021FF5"/>
    <w:rsid w:val="000238B8"/>
    <w:rsid w:val="000246B0"/>
    <w:rsid w:val="00060339"/>
    <w:rsid w:val="000609B4"/>
    <w:rsid w:val="000672C3"/>
    <w:rsid w:val="00076693"/>
    <w:rsid w:val="00084EFB"/>
    <w:rsid w:val="000857E0"/>
    <w:rsid w:val="00086B2C"/>
    <w:rsid w:val="0009603D"/>
    <w:rsid w:val="000A25A2"/>
    <w:rsid w:val="000A47E7"/>
    <w:rsid w:val="000B0644"/>
    <w:rsid w:val="000B14A2"/>
    <w:rsid w:val="000B1F86"/>
    <w:rsid w:val="000B2B1C"/>
    <w:rsid w:val="000B2FA6"/>
    <w:rsid w:val="000C091B"/>
    <w:rsid w:val="000C7157"/>
    <w:rsid w:val="000D2101"/>
    <w:rsid w:val="000D244D"/>
    <w:rsid w:val="000D5F0D"/>
    <w:rsid w:val="000D6330"/>
    <w:rsid w:val="000E62BF"/>
    <w:rsid w:val="000F1AE5"/>
    <w:rsid w:val="000F303B"/>
    <w:rsid w:val="000F3AF8"/>
    <w:rsid w:val="000F6042"/>
    <w:rsid w:val="000F7674"/>
    <w:rsid w:val="00100867"/>
    <w:rsid w:val="001053C6"/>
    <w:rsid w:val="0010673E"/>
    <w:rsid w:val="001136CC"/>
    <w:rsid w:val="001451EF"/>
    <w:rsid w:val="00145C3C"/>
    <w:rsid w:val="00146C31"/>
    <w:rsid w:val="00160CBB"/>
    <w:rsid w:val="00162702"/>
    <w:rsid w:val="00165CDB"/>
    <w:rsid w:val="001835E6"/>
    <w:rsid w:val="00187716"/>
    <w:rsid w:val="00196662"/>
    <w:rsid w:val="001B0B3D"/>
    <w:rsid w:val="001B58AB"/>
    <w:rsid w:val="001B59E5"/>
    <w:rsid w:val="001B5C1E"/>
    <w:rsid w:val="001F1BF3"/>
    <w:rsid w:val="001F4760"/>
    <w:rsid w:val="001F632E"/>
    <w:rsid w:val="001F7610"/>
    <w:rsid w:val="00204D5C"/>
    <w:rsid w:val="002178AB"/>
    <w:rsid w:val="00220D07"/>
    <w:rsid w:val="0023094C"/>
    <w:rsid w:val="00241681"/>
    <w:rsid w:val="00243811"/>
    <w:rsid w:val="00251176"/>
    <w:rsid w:val="00254728"/>
    <w:rsid w:val="0025515B"/>
    <w:rsid w:val="00256820"/>
    <w:rsid w:val="00257775"/>
    <w:rsid w:val="00264950"/>
    <w:rsid w:val="00270EE1"/>
    <w:rsid w:val="002717E1"/>
    <w:rsid w:val="00280BA2"/>
    <w:rsid w:val="00280DEA"/>
    <w:rsid w:val="00283F81"/>
    <w:rsid w:val="00295BCB"/>
    <w:rsid w:val="002B210E"/>
    <w:rsid w:val="002B7AE4"/>
    <w:rsid w:val="002D3776"/>
    <w:rsid w:val="002E3079"/>
    <w:rsid w:val="002F2A47"/>
    <w:rsid w:val="002F31CC"/>
    <w:rsid w:val="003068D2"/>
    <w:rsid w:val="0032294A"/>
    <w:rsid w:val="0032561C"/>
    <w:rsid w:val="00333338"/>
    <w:rsid w:val="00353BA9"/>
    <w:rsid w:val="0035667D"/>
    <w:rsid w:val="00360C5B"/>
    <w:rsid w:val="00361C49"/>
    <w:rsid w:val="00366822"/>
    <w:rsid w:val="0039029C"/>
    <w:rsid w:val="0039437C"/>
    <w:rsid w:val="00396CFB"/>
    <w:rsid w:val="003A440C"/>
    <w:rsid w:val="003A5457"/>
    <w:rsid w:val="003B00F4"/>
    <w:rsid w:val="003B6D60"/>
    <w:rsid w:val="003C4A95"/>
    <w:rsid w:val="003C65EC"/>
    <w:rsid w:val="003C77DA"/>
    <w:rsid w:val="003D11BB"/>
    <w:rsid w:val="003E2031"/>
    <w:rsid w:val="003E2A92"/>
    <w:rsid w:val="003F1AA3"/>
    <w:rsid w:val="003F1B53"/>
    <w:rsid w:val="004043B1"/>
    <w:rsid w:val="00405372"/>
    <w:rsid w:val="00410102"/>
    <w:rsid w:val="0041153D"/>
    <w:rsid w:val="004168FC"/>
    <w:rsid w:val="00417512"/>
    <w:rsid w:val="00422686"/>
    <w:rsid w:val="0042311B"/>
    <w:rsid w:val="00424B0D"/>
    <w:rsid w:val="00427630"/>
    <w:rsid w:val="00435C56"/>
    <w:rsid w:val="00462438"/>
    <w:rsid w:val="0046517C"/>
    <w:rsid w:val="00466630"/>
    <w:rsid w:val="00484B00"/>
    <w:rsid w:val="00487DD9"/>
    <w:rsid w:val="004B2C58"/>
    <w:rsid w:val="004D17C7"/>
    <w:rsid w:val="004D4F9D"/>
    <w:rsid w:val="004E6547"/>
    <w:rsid w:val="004F0D6B"/>
    <w:rsid w:val="004F380C"/>
    <w:rsid w:val="004F3D67"/>
    <w:rsid w:val="005046A4"/>
    <w:rsid w:val="00504E7D"/>
    <w:rsid w:val="0050726E"/>
    <w:rsid w:val="00507FA7"/>
    <w:rsid w:val="00512BD6"/>
    <w:rsid w:val="00520198"/>
    <w:rsid w:val="005221B3"/>
    <w:rsid w:val="005275AF"/>
    <w:rsid w:val="00527FD3"/>
    <w:rsid w:val="00531F50"/>
    <w:rsid w:val="00561114"/>
    <w:rsid w:val="00562E33"/>
    <w:rsid w:val="00562F0A"/>
    <w:rsid w:val="005638F5"/>
    <w:rsid w:val="005742CF"/>
    <w:rsid w:val="005773CE"/>
    <w:rsid w:val="00577401"/>
    <w:rsid w:val="005A32A9"/>
    <w:rsid w:val="005A5D93"/>
    <w:rsid w:val="005D1518"/>
    <w:rsid w:val="005D4E03"/>
    <w:rsid w:val="005E0722"/>
    <w:rsid w:val="005F1B2D"/>
    <w:rsid w:val="005F1C7D"/>
    <w:rsid w:val="00607013"/>
    <w:rsid w:val="00622E95"/>
    <w:rsid w:val="00637562"/>
    <w:rsid w:val="006432D8"/>
    <w:rsid w:val="00683012"/>
    <w:rsid w:val="0068442E"/>
    <w:rsid w:val="00685297"/>
    <w:rsid w:val="0068535F"/>
    <w:rsid w:val="0068584C"/>
    <w:rsid w:val="006872F2"/>
    <w:rsid w:val="00687705"/>
    <w:rsid w:val="0069419E"/>
    <w:rsid w:val="006A087B"/>
    <w:rsid w:val="006A7693"/>
    <w:rsid w:val="006B20FE"/>
    <w:rsid w:val="006D1ED9"/>
    <w:rsid w:val="006E25A8"/>
    <w:rsid w:val="006F00AC"/>
    <w:rsid w:val="007061C0"/>
    <w:rsid w:val="007215C9"/>
    <w:rsid w:val="0072411B"/>
    <w:rsid w:val="007253D9"/>
    <w:rsid w:val="007254AD"/>
    <w:rsid w:val="0072735E"/>
    <w:rsid w:val="00731985"/>
    <w:rsid w:val="00733D7B"/>
    <w:rsid w:val="00740707"/>
    <w:rsid w:val="00752D6D"/>
    <w:rsid w:val="0075410C"/>
    <w:rsid w:val="007559D0"/>
    <w:rsid w:val="007663AC"/>
    <w:rsid w:val="00767048"/>
    <w:rsid w:val="00780865"/>
    <w:rsid w:val="007815B0"/>
    <w:rsid w:val="0078364F"/>
    <w:rsid w:val="0079429D"/>
    <w:rsid w:val="00795A35"/>
    <w:rsid w:val="007A6F6C"/>
    <w:rsid w:val="007B1372"/>
    <w:rsid w:val="007B5B9D"/>
    <w:rsid w:val="007C04A4"/>
    <w:rsid w:val="007C1B8A"/>
    <w:rsid w:val="007C549F"/>
    <w:rsid w:val="007C5C75"/>
    <w:rsid w:val="007D7B09"/>
    <w:rsid w:val="007E1EDC"/>
    <w:rsid w:val="007E3570"/>
    <w:rsid w:val="008015D9"/>
    <w:rsid w:val="00813E0E"/>
    <w:rsid w:val="0081535A"/>
    <w:rsid w:val="00815865"/>
    <w:rsid w:val="00823D63"/>
    <w:rsid w:val="008372E4"/>
    <w:rsid w:val="00837881"/>
    <w:rsid w:val="00845665"/>
    <w:rsid w:val="0085093B"/>
    <w:rsid w:val="00853AD5"/>
    <w:rsid w:val="00866A48"/>
    <w:rsid w:val="00867D60"/>
    <w:rsid w:val="00872820"/>
    <w:rsid w:val="008800E3"/>
    <w:rsid w:val="008855DC"/>
    <w:rsid w:val="00892AFD"/>
    <w:rsid w:val="00897F90"/>
    <w:rsid w:val="008B1AF3"/>
    <w:rsid w:val="008B4AD8"/>
    <w:rsid w:val="008C1430"/>
    <w:rsid w:val="008E4DCB"/>
    <w:rsid w:val="008E6D6B"/>
    <w:rsid w:val="008E778A"/>
    <w:rsid w:val="008F3F0D"/>
    <w:rsid w:val="008F5108"/>
    <w:rsid w:val="00907DF9"/>
    <w:rsid w:val="00907E32"/>
    <w:rsid w:val="00912AD1"/>
    <w:rsid w:val="00914DA0"/>
    <w:rsid w:val="00925378"/>
    <w:rsid w:val="0094262D"/>
    <w:rsid w:val="009631A9"/>
    <w:rsid w:val="00973918"/>
    <w:rsid w:val="00976121"/>
    <w:rsid w:val="009765ED"/>
    <w:rsid w:val="00977F77"/>
    <w:rsid w:val="00982273"/>
    <w:rsid w:val="0098599D"/>
    <w:rsid w:val="0099362C"/>
    <w:rsid w:val="009A4C42"/>
    <w:rsid w:val="009B1B95"/>
    <w:rsid w:val="009B5EED"/>
    <w:rsid w:val="00A02305"/>
    <w:rsid w:val="00A13F0E"/>
    <w:rsid w:val="00A2079E"/>
    <w:rsid w:val="00A21AC6"/>
    <w:rsid w:val="00A21EE7"/>
    <w:rsid w:val="00A26292"/>
    <w:rsid w:val="00A3118E"/>
    <w:rsid w:val="00A36114"/>
    <w:rsid w:val="00A476B9"/>
    <w:rsid w:val="00A502AD"/>
    <w:rsid w:val="00A7698D"/>
    <w:rsid w:val="00A776E3"/>
    <w:rsid w:val="00A937EE"/>
    <w:rsid w:val="00A942D4"/>
    <w:rsid w:val="00AA29B2"/>
    <w:rsid w:val="00AA3AE3"/>
    <w:rsid w:val="00AB16D0"/>
    <w:rsid w:val="00AB41EA"/>
    <w:rsid w:val="00AB68C8"/>
    <w:rsid w:val="00AC2FC3"/>
    <w:rsid w:val="00AD6261"/>
    <w:rsid w:val="00AD7591"/>
    <w:rsid w:val="00AD7595"/>
    <w:rsid w:val="00AE55A1"/>
    <w:rsid w:val="00AF6075"/>
    <w:rsid w:val="00B0119C"/>
    <w:rsid w:val="00B025D9"/>
    <w:rsid w:val="00B031F1"/>
    <w:rsid w:val="00B0535E"/>
    <w:rsid w:val="00B05567"/>
    <w:rsid w:val="00B07D1E"/>
    <w:rsid w:val="00B12099"/>
    <w:rsid w:val="00B12192"/>
    <w:rsid w:val="00B24709"/>
    <w:rsid w:val="00B30D6A"/>
    <w:rsid w:val="00B32D3C"/>
    <w:rsid w:val="00B52B0F"/>
    <w:rsid w:val="00B811E1"/>
    <w:rsid w:val="00BB0C69"/>
    <w:rsid w:val="00BB20B6"/>
    <w:rsid w:val="00BC49B6"/>
    <w:rsid w:val="00BD2858"/>
    <w:rsid w:val="00BD689E"/>
    <w:rsid w:val="00BF32D5"/>
    <w:rsid w:val="00C01520"/>
    <w:rsid w:val="00C02757"/>
    <w:rsid w:val="00C06140"/>
    <w:rsid w:val="00C114AD"/>
    <w:rsid w:val="00C11F3B"/>
    <w:rsid w:val="00C11FEA"/>
    <w:rsid w:val="00C15313"/>
    <w:rsid w:val="00C336F2"/>
    <w:rsid w:val="00C40785"/>
    <w:rsid w:val="00C415A6"/>
    <w:rsid w:val="00C431C2"/>
    <w:rsid w:val="00C46A1D"/>
    <w:rsid w:val="00C550A4"/>
    <w:rsid w:val="00C56508"/>
    <w:rsid w:val="00C72157"/>
    <w:rsid w:val="00C75CEC"/>
    <w:rsid w:val="00CA2FE9"/>
    <w:rsid w:val="00CA719E"/>
    <w:rsid w:val="00CB5126"/>
    <w:rsid w:val="00CB5853"/>
    <w:rsid w:val="00CC6E05"/>
    <w:rsid w:val="00CD271C"/>
    <w:rsid w:val="00CD3CDD"/>
    <w:rsid w:val="00CD7725"/>
    <w:rsid w:val="00CE3BE2"/>
    <w:rsid w:val="00CF1A77"/>
    <w:rsid w:val="00CF3536"/>
    <w:rsid w:val="00CF4123"/>
    <w:rsid w:val="00CF648A"/>
    <w:rsid w:val="00CF7A06"/>
    <w:rsid w:val="00D06105"/>
    <w:rsid w:val="00D10E96"/>
    <w:rsid w:val="00D150F0"/>
    <w:rsid w:val="00D37A5B"/>
    <w:rsid w:val="00D4024C"/>
    <w:rsid w:val="00D61852"/>
    <w:rsid w:val="00D723D5"/>
    <w:rsid w:val="00D77881"/>
    <w:rsid w:val="00D947AE"/>
    <w:rsid w:val="00D95DAF"/>
    <w:rsid w:val="00D96AE7"/>
    <w:rsid w:val="00DA2ECA"/>
    <w:rsid w:val="00DA2F43"/>
    <w:rsid w:val="00DA4F6E"/>
    <w:rsid w:val="00DB1EE3"/>
    <w:rsid w:val="00DC139B"/>
    <w:rsid w:val="00DC5470"/>
    <w:rsid w:val="00DD0C55"/>
    <w:rsid w:val="00DD1163"/>
    <w:rsid w:val="00DD23FF"/>
    <w:rsid w:val="00DD619A"/>
    <w:rsid w:val="00DE0A58"/>
    <w:rsid w:val="00DF5149"/>
    <w:rsid w:val="00DF7CC5"/>
    <w:rsid w:val="00E10F78"/>
    <w:rsid w:val="00E22B6B"/>
    <w:rsid w:val="00E36EEA"/>
    <w:rsid w:val="00E5009F"/>
    <w:rsid w:val="00E57E5A"/>
    <w:rsid w:val="00E6190F"/>
    <w:rsid w:val="00E6440E"/>
    <w:rsid w:val="00E7134B"/>
    <w:rsid w:val="00E771FF"/>
    <w:rsid w:val="00E80624"/>
    <w:rsid w:val="00E83B56"/>
    <w:rsid w:val="00E9556A"/>
    <w:rsid w:val="00EA0794"/>
    <w:rsid w:val="00EA119B"/>
    <w:rsid w:val="00EA4881"/>
    <w:rsid w:val="00EA5199"/>
    <w:rsid w:val="00EA5C5F"/>
    <w:rsid w:val="00EB308E"/>
    <w:rsid w:val="00EE6EA7"/>
    <w:rsid w:val="00EF1DF3"/>
    <w:rsid w:val="00F033BD"/>
    <w:rsid w:val="00F129CE"/>
    <w:rsid w:val="00F13752"/>
    <w:rsid w:val="00F14B39"/>
    <w:rsid w:val="00F2485D"/>
    <w:rsid w:val="00F25A52"/>
    <w:rsid w:val="00F278A9"/>
    <w:rsid w:val="00F3272F"/>
    <w:rsid w:val="00F35286"/>
    <w:rsid w:val="00F3753D"/>
    <w:rsid w:val="00F41A5A"/>
    <w:rsid w:val="00F443EF"/>
    <w:rsid w:val="00F53695"/>
    <w:rsid w:val="00F56744"/>
    <w:rsid w:val="00F621F5"/>
    <w:rsid w:val="00F80667"/>
    <w:rsid w:val="00F921C0"/>
    <w:rsid w:val="00F94A3B"/>
    <w:rsid w:val="00F94A95"/>
    <w:rsid w:val="00F95E3E"/>
    <w:rsid w:val="00F97A29"/>
    <w:rsid w:val="00FA07C1"/>
    <w:rsid w:val="00FA0A26"/>
    <w:rsid w:val="00FB49D4"/>
    <w:rsid w:val="00FB50CF"/>
    <w:rsid w:val="00FB7623"/>
    <w:rsid w:val="00FC30EE"/>
    <w:rsid w:val="00FD7C09"/>
    <w:rsid w:val="00FE1757"/>
    <w:rsid w:val="00FF0FE8"/>
    <w:rsid w:val="00F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9D71"/>
  <w15:docId w15:val="{4DA47080-BE3C-4905-A352-CA760020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624"/>
  </w:style>
  <w:style w:type="paragraph" w:styleId="Heading2">
    <w:name w:val="heading 2"/>
    <w:basedOn w:val="Normal"/>
    <w:next w:val="Normal"/>
    <w:link w:val="Heading2Char"/>
    <w:qFormat/>
    <w:rsid w:val="007A6F6C"/>
    <w:pPr>
      <w:keepNext/>
      <w:spacing w:after="0" w:line="240" w:lineRule="auto"/>
      <w:jc w:val="center"/>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0726E"/>
    <w:pPr>
      <w:spacing w:after="0" w:line="240" w:lineRule="auto"/>
      <w:jc w:val="both"/>
    </w:pPr>
    <w:rPr>
      <w:rFonts w:ascii="Arial" w:eastAsia="Times New Roman" w:hAnsi="Arial" w:cs="Arial"/>
      <w:sz w:val="18"/>
      <w:szCs w:val="24"/>
    </w:rPr>
  </w:style>
  <w:style w:type="character" w:customStyle="1" w:styleId="BodyText2Char">
    <w:name w:val="Body Text 2 Char"/>
    <w:basedOn w:val="DefaultParagraphFont"/>
    <w:link w:val="BodyText2"/>
    <w:rsid w:val="0050726E"/>
    <w:rPr>
      <w:rFonts w:ascii="Arial" w:eastAsia="Times New Roman" w:hAnsi="Arial" w:cs="Arial"/>
      <w:sz w:val="18"/>
      <w:szCs w:val="24"/>
    </w:rPr>
  </w:style>
  <w:style w:type="character" w:customStyle="1" w:styleId="st1">
    <w:name w:val="st1"/>
    <w:rsid w:val="0050726E"/>
  </w:style>
  <w:style w:type="paragraph" w:styleId="ListParagraph">
    <w:name w:val="List Paragraph"/>
    <w:basedOn w:val="Normal"/>
    <w:uiPriority w:val="99"/>
    <w:qFormat/>
    <w:rsid w:val="0035667D"/>
    <w:pPr>
      <w:spacing w:after="0" w:line="240" w:lineRule="auto"/>
      <w:ind w:left="720"/>
    </w:pPr>
    <w:rPr>
      <w:rFonts w:ascii="Times New Roman" w:hAnsi="Times New Roman" w:cs="Times New Roman"/>
      <w:sz w:val="24"/>
      <w:szCs w:val="24"/>
    </w:rPr>
  </w:style>
  <w:style w:type="character" w:customStyle="1" w:styleId="Heading2Char">
    <w:name w:val="Heading 2 Char"/>
    <w:basedOn w:val="DefaultParagraphFont"/>
    <w:link w:val="Heading2"/>
    <w:rsid w:val="007A6F6C"/>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FB5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CF"/>
    <w:rPr>
      <w:rFonts w:ascii="Tahoma" w:hAnsi="Tahoma" w:cs="Tahoma"/>
      <w:sz w:val="16"/>
      <w:szCs w:val="16"/>
    </w:rPr>
  </w:style>
  <w:style w:type="paragraph" w:styleId="Header">
    <w:name w:val="header"/>
    <w:basedOn w:val="Normal"/>
    <w:link w:val="HeaderChar"/>
    <w:uiPriority w:val="99"/>
    <w:unhideWhenUsed/>
    <w:rsid w:val="00060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9B4"/>
  </w:style>
  <w:style w:type="paragraph" w:styleId="Footer">
    <w:name w:val="footer"/>
    <w:basedOn w:val="Normal"/>
    <w:link w:val="FooterChar"/>
    <w:uiPriority w:val="99"/>
    <w:unhideWhenUsed/>
    <w:rsid w:val="00060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B4"/>
  </w:style>
  <w:style w:type="paragraph" w:styleId="NoSpacing">
    <w:name w:val="No Spacing"/>
    <w:uiPriority w:val="1"/>
    <w:qFormat/>
    <w:rsid w:val="00283F81"/>
    <w:pPr>
      <w:spacing w:after="0" w:line="240" w:lineRule="auto"/>
    </w:pPr>
  </w:style>
  <w:style w:type="character" w:customStyle="1" w:styleId="spellingerror">
    <w:name w:val="spellingerror"/>
    <w:basedOn w:val="DefaultParagraphFont"/>
    <w:rsid w:val="000D2101"/>
  </w:style>
  <w:style w:type="character" w:customStyle="1" w:styleId="normaltextrun">
    <w:name w:val="normaltextrun"/>
    <w:basedOn w:val="DefaultParagraphFont"/>
    <w:rsid w:val="000D2101"/>
  </w:style>
  <w:style w:type="paragraph" w:customStyle="1" w:styleId="paragraph">
    <w:name w:val="paragraph"/>
    <w:basedOn w:val="Normal"/>
    <w:rsid w:val="000D210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eop">
    <w:name w:val="eop"/>
    <w:basedOn w:val="DefaultParagraphFont"/>
    <w:rsid w:val="000D2101"/>
  </w:style>
  <w:style w:type="character" w:styleId="Hyperlink">
    <w:name w:val="Hyperlink"/>
    <w:basedOn w:val="DefaultParagraphFont"/>
    <w:uiPriority w:val="99"/>
    <w:unhideWhenUsed/>
    <w:rsid w:val="006B20FE"/>
    <w:rPr>
      <w:color w:val="0000FF" w:themeColor="hyperlink"/>
      <w:u w:val="single"/>
    </w:rPr>
  </w:style>
  <w:style w:type="character" w:customStyle="1" w:styleId="UnresolvedMention1">
    <w:name w:val="Unresolved Mention1"/>
    <w:basedOn w:val="DefaultParagraphFont"/>
    <w:uiPriority w:val="99"/>
    <w:semiHidden/>
    <w:unhideWhenUsed/>
    <w:rsid w:val="006B20FE"/>
    <w:rPr>
      <w:color w:val="605E5C"/>
      <w:shd w:val="clear" w:color="auto" w:fill="E1DFDD"/>
    </w:rPr>
  </w:style>
  <w:style w:type="paragraph" w:styleId="NormalWeb">
    <w:name w:val="Normal (Web)"/>
    <w:basedOn w:val="Normal"/>
    <w:uiPriority w:val="99"/>
    <w:semiHidden/>
    <w:unhideWhenUsed/>
    <w:rsid w:val="00AA29B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EA119B"/>
    <w:rPr>
      <w:sz w:val="16"/>
      <w:szCs w:val="16"/>
    </w:rPr>
  </w:style>
  <w:style w:type="paragraph" w:styleId="CommentText">
    <w:name w:val="annotation text"/>
    <w:basedOn w:val="Normal"/>
    <w:link w:val="CommentTextChar"/>
    <w:uiPriority w:val="99"/>
    <w:semiHidden/>
    <w:unhideWhenUsed/>
    <w:rsid w:val="00EA119B"/>
    <w:pPr>
      <w:spacing w:line="240" w:lineRule="auto"/>
    </w:pPr>
    <w:rPr>
      <w:sz w:val="20"/>
      <w:szCs w:val="20"/>
    </w:rPr>
  </w:style>
  <w:style w:type="character" w:customStyle="1" w:styleId="CommentTextChar">
    <w:name w:val="Comment Text Char"/>
    <w:basedOn w:val="DefaultParagraphFont"/>
    <w:link w:val="CommentText"/>
    <w:uiPriority w:val="99"/>
    <w:semiHidden/>
    <w:rsid w:val="00EA119B"/>
    <w:rPr>
      <w:sz w:val="20"/>
      <w:szCs w:val="20"/>
    </w:rPr>
  </w:style>
  <w:style w:type="paragraph" w:styleId="CommentSubject">
    <w:name w:val="annotation subject"/>
    <w:basedOn w:val="CommentText"/>
    <w:next w:val="CommentText"/>
    <w:link w:val="CommentSubjectChar"/>
    <w:uiPriority w:val="99"/>
    <w:semiHidden/>
    <w:unhideWhenUsed/>
    <w:rsid w:val="00EA119B"/>
    <w:rPr>
      <w:b/>
      <w:bCs/>
    </w:rPr>
  </w:style>
  <w:style w:type="character" w:customStyle="1" w:styleId="CommentSubjectChar">
    <w:name w:val="Comment Subject Char"/>
    <w:basedOn w:val="CommentTextChar"/>
    <w:link w:val="CommentSubject"/>
    <w:uiPriority w:val="99"/>
    <w:semiHidden/>
    <w:rsid w:val="00EA119B"/>
    <w:rPr>
      <w:b/>
      <w:bCs/>
      <w:sz w:val="20"/>
      <w:szCs w:val="20"/>
    </w:rPr>
  </w:style>
  <w:style w:type="character" w:customStyle="1" w:styleId="UnresolvedMention2">
    <w:name w:val="Unresolved Mention2"/>
    <w:basedOn w:val="DefaultParagraphFont"/>
    <w:uiPriority w:val="99"/>
    <w:semiHidden/>
    <w:unhideWhenUsed/>
    <w:rsid w:val="00E36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788">
      <w:bodyDiv w:val="1"/>
      <w:marLeft w:val="0"/>
      <w:marRight w:val="0"/>
      <w:marTop w:val="0"/>
      <w:marBottom w:val="0"/>
      <w:divBdr>
        <w:top w:val="none" w:sz="0" w:space="0" w:color="auto"/>
        <w:left w:val="none" w:sz="0" w:space="0" w:color="auto"/>
        <w:bottom w:val="none" w:sz="0" w:space="0" w:color="auto"/>
        <w:right w:val="none" w:sz="0" w:space="0" w:color="auto"/>
      </w:divBdr>
    </w:div>
    <w:div w:id="236402803">
      <w:bodyDiv w:val="1"/>
      <w:marLeft w:val="0"/>
      <w:marRight w:val="0"/>
      <w:marTop w:val="0"/>
      <w:marBottom w:val="0"/>
      <w:divBdr>
        <w:top w:val="none" w:sz="0" w:space="0" w:color="auto"/>
        <w:left w:val="none" w:sz="0" w:space="0" w:color="auto"/>
        <w:bottom w:val="none" w:sz="0" w:space="0" w:color="auto"/>
        <w:right w:val="none" w:sz="0" w:space="0" w:color="auto"/>
      </w:divBdr>
      <w:divsChild>
        <w:div w:id="1015965323">
          <w:marLeft w:val="547"/>
          <w:marRight w:val="0"/>
          <w:marTop w:val="120"/>
          <w:marBottom w:val="120"/>
          <w:divBdr>
            <w:top w:val="none" w:sz="0" w:space="0" w:color="auto"/>
            <w:left w:val="none" w:sz="0" w:space="0" w:color="auto"/>
            <w:bottom w:val="none" w:sz="0" w:space="0" w:color="auto"/>
            <w:right w:val="none" w:sz="0" w:space="0" w:color="auto"/>
          </w:divBdr>
        </w:div>
      </w:divsChild>
    </w:div>
    <w:div w:id="260721919">
      <w:bodyDiv w:val="1"/>
      <w:marLeft w:val="0"/>
      <w:marRight w:val="0"/>
      <w:marTop w:val="0"/>
      <w:marBottom w:val="0"/>
      <w:divBdr>
        <w:top w:val="none" w:sz="0" w:space="0" w:color="auto"/>
        <w:left w:val="none" w:sz="0" w:space="0" w:color="auto"/>
        <w:bottom w:val="none" w:sz="0" w:space="0" w:color="auto"/>
        <w:right w:val="none" w:sz="0" w:space="0" w:color="auto"/>
      </w:divBdr>
    </w:div>
    <w:div w:id="643238434">
      <w:bodyDiv w:val="1"/>
      <w:marLeft w:val="0"/>
      <w:marRight w:val="0"/>
      <w:marTop w:val="0"/>
      <w:marBottom w:val="0"/>
      <w:divBdr>
        <w:top w:val="none" w:sz="0" w:space="0" w:color="auto"/>
        <w:left w:val="none" w:sz="0" w:space="0" w:color="auto"/>
        <w:bottom w:val="none" w:sz="0" w:space="0" w:color="auto"/>
        <w:right w:val="none" w:sz="0" w:space="0" w:color="auto"/>
      </w:divBdr>
    </w:div>
    <w:div w:id="704522830">
      <w:bodyDiv w:val="1"/>
      <w:marLeft w:val="0"/>
      <w:marRight w:val="0"/>
      <w:marTop w:val="0"/>
      <w:marBottom w:val="0"/>
      <w:divBdr>
        <w:top w:val="none" w:sz="0" w:space="0" w:color="auto"/>
        <w:left w:val="none" w:sz="0" w:space="0" w:color="auto"/>
        <w:bottom w:val="none" w:sz="0" w:space="0" w:color="auto"/>
        <w:right w:val="none" w:sz="0" w:space="0" w:color="auto"/>
      </w:divBdr>
      <w:divsChild>
        <w:div w:id="306469699">
          <w:marLeft w:val="720"/>
          <w:marRight w:val="0"/>
          <w:marTop w:val="120"/>
          <w:marBottom w:val="0"/>
          <w:divBdr>
            <w:top w:val="none" w:sz="0" w:space="0" w:color="auto"/>
            <w:left w:val="none" w:sz="0" w:space="0" w:color="auto"/>
            <w:bottom w:val="none" w:sz="0" w:space="0" w:color="auto"/>
            <w:right w:val="none" w:sz="0" w:space="0" w:color="auto"/>
          </w:divBdr>
        </w:div>
      </w:divsChild>
    </w:div>
    <w:div w:id="752624074">
      <w:bodyDiv w:val="1"/>
      <w:marLeft w:val="0"/>
      <w:marRight w:val="0"/>
      <w:marTop w:val="0"/>
      <w:marBottom w:val="0"/>
      <w:divBdr>
        <w:top w:val="none" w:sz="0" w:space="0" w:color="auto"/>
        <w:left w:val="none" w:sz="0" w:space="0" w:color="auto"/>
        <w:bottom w:val="none" w:sz="0" w:space="0" w:color="auto"/>
        <w:right w:val="none" w:sz="0" w:space="0" w:color="auto"/>
      </w:divBdr>
      <w:divsChild>
        <w:div w:id="279990842">
          <w:marLeft w:val="0"/>
          <w:marRight w:val="0"/>
          <w:marTop w:val="0"/>
          <w:marBottom w:val="0"/>
          <w:divBdr>
            <w:top w:val="none" w:sz="0" w:space="0" w:color="auto"/>
            <w:left w:val="none" w:sz="0" w:space="0" w:color="auto"/>
            <w:bottom w:val="none" w:sz="0" w:space="0" w:color="auto"/>
            <w:right w:val="none" w:sz="0" w:space="0" w:color="auto"/>
          </w:divBdr>
        </w:div>
      </w:divsChild>
    </w:div>
    <w:div w:id="823471457">
      <w:bodyDiv w:val="1"/>
      <w:marLeft w:val="0"/>
      <w:marRight w:val="0"/>
      <w:marTop w:val="0"/>
      <w:marBottom w:val="0"/>
      <w:divBdr>
        <w:top w:val="none" w:sz="0" w:space="0" w:color="auto"/>
        <w:left w:val="none" w:sz="0" w:space="0" w:color="auto"/>
        <w:bottom w:val="none" w:sz="0" w:space="0" w:color="auto"/>
        <w:right w:val="none" w:sz="0" w:space="0" w:color="auto"/>
      </w:divBdr>
    </w:div>
    <w:div w:id="868178436">
      <w:bodyDiv w:val="1"/>
      <w:marLeft w:val="0"/>
      <w:marRight w:val="0"/>
      <w:marTop w:val="0"/>
      <w:marBottom w:val="0"/>
      <w:divBdr>
        <w:top w:val="none" w:sz="0" w:space="0" w:color="auto"/>
        <w:left w:val="none" w:sz="0" w:space="0" w:color="auto"/>
        <w:bottom w:val="none" w:sz="0" w:space="0" w:color="auto"/>
        <w:right w:val="none" w:sz="0" w:space="0" w:color="auto"/>
      </w:divBdr>
    </w:div>
    <w:div w:id="954823392">
      <w:bodyDiv w:val="1"/>
      <w:marLeft w:val="0"/>
      <w:marRight w:val="0"/>
      <w:marTop w:val="0"/>
      <w:marBottom w:val="0"/>
      <w:divBdr>
        <w:top w:val="none" w:sz="0" w:space="0" w:color="auto"/>
        <w:left w:val="none" w:sz="0" w:space="0" w:color="auto"/>
        <w:bottom w:val="none" w:sz="0" w:space="0" w:color="auto"/>
        <w:right w:val="none" w:sz="0" w:space="0" w:color="auto"/>
      </w:divBdr>
      <w:divsChild>
        <w:div w:id="1016812107">
          <w:marLeft w:val="0"/>
          <w:marRight w:val="0"/>
          <w:marTop w:val="0"/>
          <w:marBottom w:val="0"/>
          <w:divBdr>
            <w:top w:val="none" w:sz="0" w:space="0" w:color="auto"/>
            <w:left w:val="none" w:sz="0" w:space="0" w:color="auto"/>
            <w:bottom w:val="none" w:sz="0" w:space="0" w:color="auto"/>
            <w:right w:val="none" w:sz="0" w:space="0" w:color="auto"/>
          </w:divBdr>
        </w:div>
      </w:divsChild>
    </w:div>
    <w:div w:id="1105151731">
      <w:bodyDiv w:val="1"/>
      <w:marLeft w:val="0"/>
      <w:marRight w:val="0"/>
      <w:marTop w:val="0"/>
      <w:marBottom w:val="0"/>
      <w:divBdr>
        <w:top w:val="none" w:sz="0" w:space="0" w:color="auto"/>
        <w:left w:val="none" w:sz="0" w:space="0" w:color="auto"/>
        <w:bottom w:val="none" w:sz="0" w:space="0" w:color="auto"/>
        <w:right w:val="none" w:sz="0" w:space="0" w:color="auto"/>
      </w:divBdr>
      <w:divsChild>
        <w:div w:id="1934557196">
          <w:marLeft w:val="720"/>
          <w:marRight w:val="0"/>
          <w:marTop w:val="120"/>
          <w:marBottom w:val="120"/>
          <w:divBdr>
            <w:top w:val="none" w:sz="0" w:space="0" w:color="auto"/>
            <w:left w:val="none" w:sz="0" w:space="0" w:color="auto"/>
            <w:bottom w:val="none" w:sz="0" w:space="0" w:color="auto"/>
            <w:right w:val="none" w:sz="0" w:space="0" w:color="auto"/>
          </w:divBdr>
        </w:div>
      </w:divsChild>
    </w:div>
    <w:div w:id="1358701976">
      <w:bodyDiv w:val="1"/>
      <w:marLeft w:val="0"/>
      <w:marRight w:val="0"/>
      <w:marTop w:val="0"/>
      <w:marBottom w:val="0"/>
      <w:divBdr>
        <w:top w:val="none" w:sz="0" w:space="0" w:color="auto"/>
        <w:left w:val="none" w:sz="0" w:space="0" w:color="auto"/>
        <w:bottom w:val="none" w:sz="0" w:space="0" w:color="auto"/>
        <w:right w:val="none" w:sz="0" w:space="0" w:color="auto"/>
      </w:divBdr>
    </w:div>
    <w:div w:id="1460101021">
      <w:bodyDiv w:val="1"/>
      <w:marLeft w:val="0"/>
      <w:marRight w:val="0"/>
      <w:marTop w:val="0"/>
      <w:marBottom w:val="0"/>
      <w:divBdr>
        <w:top w:val="none" w:sz="0" w:space="0" w:color="auto"/>
        <w:left w:val="none" w:sz="0" w:space="0" w:color="auto"/>
        <w:bottom w:val="none" w:sz="0" w:space="0" w:color="auto"/>
        <w:right w:val="none" w:sz="0" w:space="0" w:color="auto"/>
      </w:divBdr>
      <w:divsChild>
        <w:div w:id="1446580603">
          <w:marLeft w:val="0"/>
          <w:marRight w:val="0"/>
          <w:marTop w:val="0"/>
          <w:marBottom w:val="0"/>
          <w:divBdr>
            <w:top w:val="none" w:sz="0" w:space="0" w:color="auto"/>
            <w:left w:val="none" w:sz="0" w:space="0" w:color="auto"/>
            <w:bottom w:val="none" w:sz="0" w:space="0" w:color="auto"/>
            <w:right w:val="none" w:sz="0" w:space="0" w:color="auto"/>
          </w:divBdr>
        </w:div>
        <w:div w:id="479267813">
          <w:marLeft w:val="0"/>
          <w:marRight w:val="0"/>
          <w:marTop w:val="0"/>
          <w:marBottom w:val="0"/>
          <w:divBdr>
            <w:top w:val="none" w:sz="0" w:space="0" w:color="auto"/>
            <w:left w:val="none" w:sz="0" w:space="0" w:color="auto"/>
            <w:bottom w:val="none" w:sz="0" w:space="0" w:color="auto"/>
            <w:right w:val="none" w:sz="0" w:space="0" w:color="auto"/>
          </w:divBdr>
        </w:div>
      </w:divsChild>
    </w:div>
    <w:div w:id="1605334398">
      <w:bodyDiv w:val="1"/>
      <w:marLeft w:val="0"/>
      <w:marRight w:val="0"/>
      <w:marTop w:val="0"/>
      <w:marBottom w:val="0"/>
      <w:divBdr>
        <w:top w:val="none" w:sz="0" w:space="0" w:color="auto"/>
        <w:left w:val="none" w:sz="0" w:space="0" w:color="auto"/>
        <w:bottom w:val="none" w:sz="0" w:space="0" w:color="auto"/>
        <w:right w:val="none" w:sz="0" w:space="0" w:color="auto"/>
      </w:divBdr>
    </w:div>
    <w:div w:id="1625237025">
      <w:bodyDiv w:val="1"/>
      <w:marLeft w:val="0"/>
      <w:marRight w:val="0"/>
      <w:marTop w:val="0"/>
      <w:marBottom w:val="0"/>
      <w:divBdr>
        <w:top w:val="none" w:sz="0" w:space="0" w:color="auto"/>
        <w:left w:val="none" w:sz="0" w:space="0" w:color="auto"/>
        <w:bottom w:val="none" w:sz="0" w:space="0" w:color="auto"/>
        <w:right w:val="none" w:sz="0" w:space="0" w:color="auto"/>
      </w:divBdr>
      <w:divsChild>
        <w:div w:id="527304099">
          <w:marLeft w:val="547"/>
          <w:marRight w:val="0"/>
          <w:marTop w:val="0"/>
          <w:marBottom w:val="120"/>
          <w:divBdr>
            <w:top w:val="none" w:sz="0" w:space="0" w:color="auto"/>
            <w:left w:val="none" w:sz="0" w:space="0" w:color="auto"/>
            <w:bottom w:val="none" w:sz="0" w:space="0" w:color="auto"/>
            <w:right w:val="none" w:sz="0" w:space="0" w:color="auto"/>
          </w:divBdr>
        </w:div>
        <w:div w:id="838929681">
          <w:marLeft w:val="547"/>
          <w:marRight w:val="0"/>
          <w:marTop w:val="0"/>
          <w:marBottom w:val="120"/>
          <w:divBdr>
            <w:top w:val="none" w:sz="0" w:space="0" w:color="auto"/>
            <w:left w:val="none" w:sz="0" w:space="0" w:color="auto"/>
            <w:bottom w:val="none" w:sz="0" w:space="0" w:color="auto"/>
            <w:right w:val="none" w:sz="0" w:space="0" w:color="auto"/>
          </w:divBdr>
        </w:div>
        <w:div w:id="493958887">
          <w:marLeft w:val="547"/>
          <w:marRight w:val="0"/>
          <w:marTop w:val="0"/>
          <w:marBottom w:val="120"/>
          <w:divBdr>
            <w:top w:val="none" w:sz="0" w:space="0" w:color="auto"/>
            <w:left w:val="none" w:sz="0" w:space="0" w:color="auto"/>
            <w:bottom w:val="none" w:sz="0" w:space="0" w:color="auto"/>
            <w:right w:val="none" w:sz="0" w:space="0" w:color="auto"/>
          </w:divBdr>
        </w:div>
      </w:divsChild>
    </w:div>
    <w:div w:id="1700738490">
      <w:bodyDiv w:val="1"/>
      <w:marLeft w:val="0"/>
      <w:marRight w:val="0"/>
      <w:marTop w:val="0"/>
      <w:marBottom w:val="0"/>
      <w:divBdr>
        <w:top w:val="none" w:sz="0" w:space="0" w:color="auto"/>
        <w:left w:val="none" w:sz="0" w:space="0" w:color="auto"/>
        <w:bottom w:val="none" w:sz="0" w:space="0" w:color="auto"/>
        <w:right w:val="none" w:sz="0" w:space="0" w:color="auto"/>
      </w:divBdr>
      <w:divsChild>
        <w:div w:id="169609606">
          <w:marLeft w:val="547"/>
          <w:marRight w:val="0"/>
          <w:marTop w:val="0"/>
          <w:marBottom w:val="90"/>
          <w:divBdr>
            <w:top w:val="none" w:sz="0" w:space="0" w:color="auto"/>
            <w:left w:val="none" w:sz="0" w:space="0" w:color="auto"/>
            <w:bottom w:val="none" w:sz="0" w:space="0" w:color="auto"/>
            <w:right w:val="none" w:sz="0" w:space="0" w:color="auto"/>
          </w:divBdr>
        </w:div>
      </w:divsChild>
    </w:div>
    <w:div w:id="1746030363">
      <w:bodyDiv w:val="1"/>
      <w:marLeft w:val="0"/>
      <w:marRight w:val="0"/>
      <w:marTop w:val="0"/>
      <w:marBottom w:val="0"/>
      <w:divBdr>
        <w:top w:val="none" w:sz="0" w:space="0" w:color="auto"/>
        <w:left w:val="none" w:sz="0" w:space="0" w:color="auto"/>
        <w:bottom w:val="none" w:sz="0" w:space="0" w:color="auto"/>
        <w:right w:val="none" w:sz="0" w:space="0" w:color="auto"/>
      </w:divBdr>
      <w:divsChild>
        <w:div w:id="941760103">
          <w:marLeft w:val="547"/>
          <w:marRight w:val="0"/>
          <w:marTop w:val="0"/>
          <w:marBottom w:val="90"/>
          <w:divBdr>
            <w:top w:val="none" w:sz="0" w:space="0" w:color="auto"/>
            <w:left w:val="none" w:sz="0" w:space="0" w:color="auto"/>
            <w:bottom w:val="none" w:sz="0" w:space="0" w:color="auto"/>
            <w:right w:val="none" w:sz="0" w:space="0" w:color="auto"/>
          </w:divBdr>
        </w:div>
      </w:divsChild>
    </w:div>
    <w:div w:id="1751848492">
      <w:bodyDiv w:val="1"/>
      <w:marLeft w:val="0"/>
      <w:marRight w:val="0"/>
      <w:marTop w:val="0"/>
      <w:marBottom w:val="0"/>
      <w:divBdr>
        <w:top w:val="none" w:sz="0" w:space="0" w:color="auto"/>
        <w:left w:val="none" w:sz="0" w:space="0" w:color="auto"/>
        <w:bottom w:val="none" w:sz="0" w:space="0" w:color="auto"/>
        <w:right w:val="none" w:sz="0" w:space="0" w:color="auto"/>
      </w:divBdr>
    </w:div>
    <w:div w:id="1755853541">
      <w:bodyDiv w:val="1"/>
      <w:marLeft w:val="0"/>
      <w:marRight w:val="0"/>
      <w:marTop w:val="0"/>
      <w:marBottom w:val="0"/>
      <w:divBdr>
        <w:top w:val="none" w:sz="0" w:space="0" w:color="auto"/>
        <w:left w:val="none" w:sz="0" w:space="0" w:color="auto"/>
        <w:bottom w:val="none" w:sz="0" w:space="0" w:color="auto"/>
        <w:right w:val="none" w:sz="0" w:space="0" w:color="auto"/>
      </w:divBdr>
    </w:div>
    <w:div w:id="1783374667">
      <w:bodyDiv w:val="1"/>
      <w:marLeft w:val="0"/>
      <w:marRight w:val="0"/>
      <w:marTop w:val="0"/>
      <w:marBottom w:val="0"/>
      <w:divBdr>
        <w:top w:val="none" w:sz="0" w:space="0" w:color="auto"/>
        <w:left w:val="none" w:sz="0" w:space="0" w:color="auto"/>
        <w:bottom w:val="none" w:sz="0" w:space="0" w:color="auto"/>
        <w:right w:val="none" w:sz="0" w:space="0" w:color="auto"/>
      </w:divBdr>
      <w:divsChild>
        <w:div w:id="474879620">
          <w:marLeft w:val="547"/>
          <w:marRight w:val="0"/>
          <w:marTop w:val="0"/>
          <w:marBottom w:val="120"/>
          <w:divBdr>
            <w:top w:val="none" w:sz="0" w:space="0" w:color="auto"/>
            <w:left w:val="none" w:sz="0" w:space="0" w:color="auto"/>
            <w:bottom w:val="none" w:sz="0" w:space="0" w:color="auto"/>
            <w:right w:val="none" w:sz="0" w:space="0" w:color="auto"/>
          </w:divBdr>
        </w:div>
        <w:div w:id="1392146913">
          <w:marLeft w:val="547"/>
          <w:marRight w:val="0"/>
          <w:marTop w:val="0"/>
          <w:marBottom w:val="120"/>
          <w:divBdr>
            <w:top w:val="none" w:sz="0" w:space="0" w:color="auto"/>
            <w:left w:val="none" w:sz="0" w:space="0" w:color="auto"/>
            <w:bottom w:val="none" w:sz="0" w:space="0" w:color="auto"/>
            <w:right w:val="none" w:sz="0" w:space="0" w:color="auto"/>
          </w:divBdr>
        </w:div>
        <w:div w:id="1774478102">
          <w:marLeft w:val="547"/>
          <w:marRight w:val="0"/>
          <w:marTop w:val="0"/>
          <w:marBottom w:val="120"/>
          <w:divBdr>
            <w:top w:val="none" w:sz="0" w:space="0" w:color="auto"/>
            <w:left w:val="none" w:sz="0" w:space="0" w:color="auto"/>
            <w:bottom w:val="none" w:sz="0" w:space="0" w:color="auto"/>
            <w:right w:val="none" w:sz="0" w:space="0" w:color="auto"/>
          </w:divBdr>
        </w:div>
      </w:divsChild>
    </w:div>
    <w:div w:id="1847092110">
      <w:bodyDiv w:val="1"/>
      <w:marLeft w:val="0"/>
      <w:marRight w:val="0"/>
      <w:marTop w:val="0"/>
      <w:marBottom w:val="0"/>
      <w:divBdr>
        <w:top w:val="none" w:sz="0" w:space="0" w:color="auto"/>
        <w:left w:val="none" w:sz="0" w:space="0" w:color="auto"/>
        <w:bottom w:val="none" w:sz="0" w:space="0" w:color="auto"/>
        <w:right w:val="none" w:sz="0" w:space="0" w:color="auto"/>
      </w:divBdr>
    </w:div>
    <w:div w:id="1866407619">
      <w:bodyDiv w:val="1"/>
      <w:marLeft w:val="0"/>
      <w:marRight w:val="0"/>
      <w:marTop w:val="0"/>
      <w:marBottom w:val="0"/>
      <w:divBdr>
        <w:top w:val="none" w:sz="0" w:space="0" w:color="auto"/>
        <w:left w:val="none" w:sz="0" w:space="0" w:color="auto"/>
        <w:bottom w:val="none" w:sz="0" w:space="0" w:color="auto"/>
        <w:right w:val="none" w:sz="0" w:space="0" w:color="auto"/>
      </w:divBdr>
    </w:div>
    <w:div w:id="1888448083">
      <w:bodyDiv w:val="1"/>
      <w:marLeft w:val="0"/>
      <w:marRight w:val="0"/>
      <w:marTop w:val="0"/>
      <w:marBottom w:val="0"/>
      <w:divBdr>
        <w:top w:val="none" w:sz="0" w:space="0" w:color="auto"/>
        <w:left w:val="none" w:sz="0" w:space="0" w:color="auto"/>
        <w:bottom w:val="none" w:sz="0" w:space="0" w:color="auto"/>
        <w:right w:val="none" w:sz="0" w:space="0" w:color="auto"/>
      </w:divBdr>
      <w:divsChild>
        <w:div w:id="1353143665">
          <w:marLeft w:val="720"/>
          <w:marRight w:val="0"/>
          <w:marTop w:val="0"/>
          <w:marBottom w:val="0"/>
          <w:divBdr>
            <w:top w:val="none" w:sz="0" w:space="0" w:color="auto"/>
            <w:left w:val="none" w:sz="0" w:space="0" w:color="auto"/>
            <w:bottom w:val="none" w:sz="0" w:space="0" w:color="auto"/>
            <w:right w:val="none" w:sz="0" w:space="0" w:color="auto"/>
          </w:divBdr>
        </w:div>
      </w:divsChild>
    </w:div>
    <w:div w:id="1894778824">
      <w:bodyDiv w:val="1"/>
      <w:marLeft w:val="0"/>
      <w:marRight w:val="0"/>
      <w:marTop w:val="0"/>
      <w:marBottom w:val="0"/>
      <w:divBdr>
        <w:top w:val="none" w:sz="0" w:space="0" w:color="auto"/>
        <w:left w:val="none" w:sz="0" w:space="0" w:color="auto"/>
        <w:bottom w:val="none" w:sz="0" w:space="0" w:color="auto"/>
        <w:right w:val="none" w:sz="0" w:space="0" w:color="auto"/>
      </w:divBdr>
    </w:div>
    <w:div w:id="1964530872">
      <w:bodyDiv w:val="1"/>
      <w:marLeft w:val="0"/>
      <w:marRight w:val="0"/>
      <w:marTop w:val="0"/>
      <w:marBottom w:val="0"/>
      <w:divBdr>
        <w:top w:val="none" w:sz="0" w:space="0" w:color="auto"/>
        <w:left w:val="none" w:sz="0" w:space="0" w:color="auto"/>
        <w:bottom w:val="none" w:sz="0" w:space="0" w:color="auto"/>
        <w:right w:val="none" w:sz="0" w:space="0" w:color="auto"/>
      </w:divBdr>
      <w:divsChild>
        <w:div w:id="423037035">
          <w:marLeft w:val="720"/>
          <w:marRight w:val="0"/>
          <w:marTop w:val="0"/>
          <w:marBottom w:val="0"/>
          <w:divBdr>
            <w:top w:val="none" w:sz="0" w:space="0" w:color="auto"/>
            <w:left w:val="none" w:sz="0" w:space="0" w:color="auto"/>
            <w:bottom w:val="none" w:sz="0" w:space="0" w:color="auto"/>
            <w:right w:val="none" w:sz="0" w:space="0" w:color="auto"/>
          </w:divBdr>
        </w:div>
      </w:divsChild>
    </w:div>
    <w:div w:id="2036229379">
      <w:bodyDiv w:val="1"/>
      <w:marLeft w:val="0"/>
      <w:marRight w:val="0"/>
      <w:marTop w:val="0"/>
      <w:marBottom w:val="0"/>
      <w:divBdr>
        <w:top w:val="none" w:sz="0" w:space="0" w:color="auto"/>
        <w:left w:val="none" w:sz="0" w:space="0" w:color="auto"/>
        <w:bottom w:val="none" w:sz="0" w:space="0" w:color="auto"/>
        <w:right w:val="none" w:sz="0" w:space="0" w:color="auto"/>
      </w:divBdr>
    </w:div>
    <w:div w:id="213300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FEE1388EE774282A62CC506711EB0" ma:contentTypeVersion="13" ma:contentTypeDescription="Create a new document." ma:contentTypeScope="" ma:versionID="3454244ef4252b6eb1c0edf25bf2c8d8">
  <xsd:schema xmlns:xsd="http://www.w3.org/2001/XMLSchema" xmlns:xs="http://www.w3.org/2001/XMLSchema" xmlns:p="http://schemas.microsoft.com/office/2006/metadata/properties" xmlns:ns3="52c8f534-ffaf-4421-941d-8e14f2e886bc" xmlns:ns4="4c7b242a-c925-4476-b531-dedb32ef8158" targetNamespace="http://schemas.microsoft.com/office/2006/metadata/properties" ma:root="true" ma:fieldsID="9ecf77aa17f2deeccd881122b02d84b4" ns3:_="" ns4:_="">
    <xsd:import namespace="52c8f534-ffaf-4421-941d-8e14f2e886bc"/>
    <xsd:import namespace="4c7b242a-c925-4476-b531-dedb32ef81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8f534-ffaf-4421-941d-8e14f2e88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b242a-c925-4476-b531-dedb32ef8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989A3-BD13-4B43-A1BF-EB7098AFFD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2BB551-702D-4993-8C29-91B0D136C2D0}">
  <ds:schemaRefs>
    <ds:schemaRef ds:uri="http://schemas.microsoft.com/sharepoint/v3/contenttype/forms"/>
  </ds:schemaRefs>
</ds:datastoreItem>
</file>

<file path=customXml/itemProps3.xml><?xml version="1.0" encoding="utf-8"?>
<ds:datastoreItem xmlns:ds="http://schemas.openxmlformats.org/officeDocument/2006/customXml" ds:itemID="{921EF69D-E361-4D01-B59B-37ADA991A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8f534-ffaf-4421-941d-8e14f2e886bc"/>
    <ds:schemaRef ds:uri="4c7b242a-c925-4476-b531-dedb32ef8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 Dewo</dc:creator>
  <cp:lastModifiedBy>Joshua Gerry Mangkubudi</cp:lastModifiedBy>
  <cp:revision>141</cp:revision>
  <dcterms:created xsi:type="dcterms:W3CDTF">2026-04-24T09:40:00Z</dcterms:created>
  <dcterms:modified xsi:type="dcterms:W3CDTF">2026-04-27T06:04:00Z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0x010100DC4FEE1388EE774282A62CC506711EB0</vt:lpwstr>
  </property>
</Properties>
</file>